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F8BC" w14:textId="76F0D1CE" w:rsidR="00DE011D" w:rsidRDefault="00DE011D" w:rsidP="00943AAC">
      <w:pPr>
        <w:pStyle w:val="Heading1"/>
        <w:rPr>
          <w:noProof/>
        </w:rPr>
      </w:pPr>
      <w:r>
        <w:rPr>
          <w:noProof/>
        </w:rPr>
        <w:t>How to Edit Your Own Writing</w:t>
      </w:r>
    </w:p>
    <w:p w14:paraId="7BB525A0" w14:textId="7F717F8F" w:rsidR="00E77F19" w:rsidRDefault="00DE011D" w:rsidP="00DE011D">
      <w:r w:rsidRPr="006513E3">
        <w:t>The following checklist</w:t>
      </w:r>
      <w:r w:rsidR="00A30A32">
        <w:rPr>
          <w:rStyle w:val="FootnoteReference"/>
        </w:rPr>
        <w:footnoteReference w:id="1"/>
      </w:r>
      <w:r w:rsidRPr="006513E3">
        <w:t xml:space="preserve"> is one tool that you can use to self-edit your work.  This list is designed to help you in the final stages of writing, after you have already worked on content, organization, coherence, and flow.  Following these steps will help make you aware of sentence-level issues in your essay, prioritize the issues that you need to address, and focus your attention on those issues so that you can effectively manage your time.  Through this process, you can become a more independent writer.</w:t>
      </w:r>
    </w:p>
    <w:p w14:paraId="6F716987" w14:textId="77777777" w:rsidR="00DE011D" w:rsidRPr="006513E3" w:rsidRDefault="00DE011D" w:rsidP="00DE011D"/>
    <w:p w14:paraId="12B02BBE" w14:textId="69A49D07" w:rsidR="002A2E00" w:rsidRDefault="00DE011D" w:rsidP="000B72D2">
      <w:pPr>
        <w:pStyle w:val="ListParagraph"/>
        <w:numPr>
          <w:ilvl w:val="0"/>
          <w:numId w:val="22"/>
        </w:numPr>
        <w:spacing w:after="120"/>
        <w:contextualSpacing w:val="0"/>
      </w:pPr>
      <w:r w:rsidRPr="006513E3">
        <w:t>Ask yourself, “What mistakes do I make most often?”  If you are not sur</w:t>
      </w:r>
      <w:r w:rsidR="002A2E00">
        <w:t>e, start to keep a grammar log.</w:t>
      </w:r>
    </w:p>
    <w:p w14:paraId="6CEA4A5D" w14:textId="6B290782" w:rsidR="00DE011D" w:rsidRPr="006513E3" w:rsidRDefault="00DE011D" w:rsidP="000B72D2">
      <w:pPr>
        <w:pStyle w:val="ListParagraph"/>
        <w:numPr>
          <w:ilvl w:val="0"/>
          <w:numId w:val="22"/>
        </w:numPr>
        <w:spacing w:after="120"/>
        <w:contextualSpacing w:val="0"/>
      </w:pPr>
      <w:r w:rsidRPr="006513E3">
        <w:t>List at the top of your paper the three most frequent errors you make that deserve priority.</w:t>
      </w:r>
    </w:p>
    <w:p w14:paraId="7333C865" w14:textId="69920B1C" w:rsidR="00DE011D" w:rsidRPr="006513E3" w:rsidRDefault="00DE011D" w:rsidP="000B72D2">
      <w:pPr>
        <w:pStyle w:val="ListParagraph"/>
        <w:numPr>
          <w:ilvl w:val="0"/>
          <w:numId w:val="22"/>
        </w:numPr>
        <w:spacing w:after="120"/>
        <w:contextualSpacing w:val="0"/>
      </w:pPr>
      <w:r w:rsidRPr="006513E3">
        <w:t>Read through you</w:t>
      </w:r>
      <w:r w:rsidR="001B7CEA">
        <w:t>r</w:t>
      </w:r>
      <w:r w:rsidRPr="006513E3">
        <w:t xml:space="preserve"> paper looking only for the first, most common error.  You may want to use a ruler or piece of paper to cover everything but one line at a time to help focus your attention.  Circle all suspected errors of that type.</w:t>
      </w:r>
    </w:p>
    <w:p w14:paraId="249BB936" w14:textId="6A630B9C" w:rsidR="00DE011D" w:rsidRPr="006513E3" w:rsidRDefault="00DE011D" w:rsidP="000B72D2">
      <w:pPr>
        <w:pStyle w:val="ListParagraph"/>
        <w:numPr>
          <w:ilvl w:val="0"/>
          <w:numId w:val="22"/>
        </w:numPr>
        <w:spacing w:after="120"/>
        <w:contextualSpacing w:val="0"/>
      </w:pPr>
      <w:r w:rsidRPr="006513E3">
        <w:t>Next, repeat step three looking only for your second most common (or more serious) error.</w:t>
      </w:r>
    </w:p>
    <w:p w14:paraId="051D2377" w14:textId="74C159CD" w:rsidR="00DE011D" w:rsidRPr="006513E3" w:rsidRDefault="00DE011D" w:rsidP="000B72D2">
      <w:pPr>
        <w:pStyle w:val="ListParagraph"/>
        <w:numPr>
          <w:ilvl w:val="0"/>
          <w:numId w:val="22"/>
        </w:numPr>
        <w:spacing w:after="120"/>
        <w:contextualSpacing w:val="0"/>
      </w:pPr>
      <w:r w:rsidRPr="006513E3">
        <w:t>Repeat step three once again for your third most common error, if necessary.</w:t>
      </w:r>
    </w:p>
    <w:p w14:paraId="49E62D59" w14:textId="389F1086" w:rsidR="00DE011D" w:rsidRPr="006513E3" w:rsidRDefault="00DE011D" w:rsidP="000B72D2">
      <w:pPr>
        <w:pStyle w:val="ListParagraph"/>
        <w:numPr>
          <w:ilvl w:val="0"/>
          <w:numId w:val="22"/>
        </w:numPr>
        <w:spacing w:after="120"/>
        <w:contextualSpacing w:val="0"/>
      </w:pPr>
      <w:r w:rsidRPr="006513E3">
        <w:t>If you have not already looked for verb problems, underline all the verbs in your paper.</w:t>
      </w:r>
    </w:p>
    <w:p w14:paraId="1E66941D" w14:textId="4949B2AE" w:rsidR="00DE011D" w:rsidRPr="006513E3" w:rsidRDefault="00DE011D" w:rsidP="000B72D2">
      <w:pPr>
        <w:pStyle w:val="ListParagraph"/>
        <w:numPr>
          <w:ilvl w:val="0"/>
          <w:numId w:val="22"/>
        </w:numPr>
        <w:spacing w:after="120"/>
        <w:contextualSpacing w:val="0"/>
      </w:pPr>
      <w:r w:rsidRPr="006513E3">
        <w:t>Check all your verbs for:</w:t>
      </w:r>
    </w:p>
    <w:p w14:paraId="604CDBC6" w14:textId="77777777" w:rsidR="00DE011D" w:rsidRPr="006513E3" w:rsidRDefault="00DE011D" w:rsidP="00781BFF">
      <w:pPr>
        <w:pStyle w:val="ListBullet"/>
        <w:tabs>
          <w:tab w:val="clear" w:pos="360"/>
          <w:tab w:val="num" w:pos="1080"/>
        </w:tabs>
        <w:ind w:left="1080"/>
      </w:pPr>
      <w:r w:rsidRPr="006513E3">
        <w:t>subject-verb agreement:</w:t>
      </w:r>
    </w:p>
    <w:p w14:paraId="7F982074" w14:textId="77777777" w:rsidR="00DE011D" w:rsidRPr="006513E3" w:rsidRDefault="00DE011D" w:rsidP="00781BFF">
      <w:pPr>
        <w:pStyle w:val="ListBullet"/>
        <w:numPr>
          <w:ilvl w:val="0"/>
          <w:numId w:val="0"/>
        </w:numPr>
        <w:ind w:left="720" w:firstLine="720"/>
      </w:pPr>
      <w:r w:rsidRPr="006513E3">
        <w:t>Is the subject singular or plural?</w:t>
      </w:r>
    </w:p>
    <w:p w14:paraId="0A220711" w14:textId="51B62184" w:rsidR="00DE011D" w:rsidRPr="00943AAC" w:rsidRDefault="00DE011D" w:rsidP="00943AAC">
      <w:pPr>
        <w:pStyle w:val="ListBullet"/>
        <w:numPr>
          <w:ilvl w:val="0"/>
          <w:numId w:val="0"/>
        </w:numPr>
        <w:ind w:left="1440"/>
      </w:pPr>
      <w:r w:rsidRPr="006513E3">
        <w:t>Does the verb form agree?</w:t>
      </w:r>
      <w:r w:rsidR="001B7CEA">
        <w:t xml:space="preserve"> </w:t>
      </w:r>
      <w:r w:rsidR="00943AAC">
        <w:t xml:space="preserve">Typically for singular subjects, the present tense verb needs to end in </w:t>
      </w:r>
      <w:r w:rsidR="00943AAC">
        <w:rPr>
          <w:u w:val="single"/>
        </w:rPr>
        <w:t>s</w:t>
      </w:r>
      <w:r w:rsidR="00943AAC">
        <w:t xml:space="preserve"> (“She walks”) while for plural subjects, it does not (“They walk”).</w:t>
      </w:r>
    </w:p>
    <w:p w14:paraId="5675D3A4" w14:textId="77777777" w:rsidR="00DE011D" w:rsidRPr="006513E3" w:rsidRDefault="00DE011D" w:rsidP="00781BFF">
      <w:pPr>
        <w:pStyle w:val="ListBullet"/>
        <w:tabs>
          <w:tab w:val="clear" w:pos="360"/>
          <w:tab w:val="num" w:pos="1080"/>
        </w:tabs>
        <w:ind w:left="1080"/>
      </w:pPr>
      <w:r w:rsidRPr="006513E3">
        <w:t xml:space="preserve">modals (can, should, would, must, may): </w:t>
      </w:r>
    </w:p>
    <w:p w14:paraId="01452AD3" w14:textId="7B473CB4" w:rsidR="00DE011D" w:rsidRPr="006513E3" w:rsidRDefault="00DE011D" w:rsidP="00943AAC">
      <w:pPr>
        <w:pStyle w:val="ListBullet"/>
        <w:numPr>
          <w:ilvl w:val="0"/>
          <w:numId w:val="0"/>
        </w:numPr>
        <w:ind w:left="1440"/>
      </w:pPr>
      <w:r w:rsidRPr="006513E3">
        <w:t xml:space="preserve">Did you use the base form </w:t>
      </w:r>
      <w:r w:rsidR="00943AAC">
        <w:t xml:space="preserve">(the form listed in the dictionary) </w:t>
      </w:r>
      <w:r w:rsidRPr="006513E3">
        <w:t>of the main verb after the modal?</w:t>
      </w:r>
    </w:p>
    <w:p w14:paraId="558897E0" w14:textId="77777777" w:rsidR="00DE011D" w:rsidRPr="006513E3" w:rsidRDefault="00DE011D" w:rsidP="00781BFF">
      <w:pPr>
        <w:pStyle w:val="ListBullet"/>
        <w:numPr>
          <w:ilvl w:val="0"/>
          <w:numId w:val="0"/>
        </w:numPr>
        <w:ind w:left="720" w:firstLine="720"/>
      </w:pPr>
      <w:r w:rsidRPr="006513E3">
        <w:t xml:space="preserve">Examples:  </w:t>
      </w:r>
    </w:p>
    <w:p w14:paraId="74374131" w14:textId="77777777" w:rsidR="00DE011D" w:rsidRPr="006513E3" w:rsidRDefault="00DE011D" w:rsidP="00781BFF">
      <w:pPr>
        <w:pStyle w:val="ListBullet"/>
        <w:numPr>
          <w:ilvl w:val="0"/>
          <w:numId w:val="0"/>
        </w:numPr>
        <w:ind w:left="1800" w:firstLine="360"/>
      </w:pPr>
      <w:r w:rsidRPr="006513E3">
        <w:t xml:space="preserve">I can </w:t>
      </w:r>
      <w:r w:rsidRPr="006513E3">
        <w:rPr>
          <w:i/>
        </w:rPr>
        <w:t>sing</w:t>
      </w:r>
      <w:r w:rsidRPr="006513E3">
        <w:t xml:space="preserve"> the national anthem.  </w:t>
      </w:r>
    </w:p>
    <w:p w14:paraId="06CCF1C9" w14:textId="77777777" w:rsidR="00DE011D" w:rsidRPr="006513E3" w:rsidRDefault="00DE011D" w:rsidP="00781BFF">
      <w:pPr>
        <w:pStyle w:val="ListBullet"/>
        <w:numPr>
          <w:ilvl w:val="0"/>
          <w:numId w:val="0"/>
        </w:numPr>
        <w:ind w:left="1440" w:firstLine="720"/>
      </w:pPr>
      <w:r w:rsidRPr="006513E3">
        <w:t xml:space="preserve">I would </w:t>
      </w:r>
      <w:r w:rsidRPr="006513E3">
        <w:rPr>
          <w:i/>
        </w:rPr>
        <w:t>fly</w:t>
      </w:r>
      <w:r w:rsidRPr="006513E3">
        <w:t xml:space="preserve"> home for the holidays, but I have too much work to do.</w:t>
      </w:r>
    </w:p>
    <w:p w14:paraId="7F645E98" w14:textId="77777777" w:rsidR="00DE011D" w:rsidRPr="006513E3" w:rsidRDefault="00DE011D" w:rsidP="00781BFF">
      <w:pPr>
        <w:pStyle w:val="ListBullet"/>
        <w:tabs>
          <w:tab w:val="clear" w:pos="360"/>
          <w:tab w:val="num" w:pos="1080"/>
        </w:tabs>
        <w:ind w:left="1080"/>
      </w:pPr>
      <w:r w:rsidRPr="006513E3">
        <w:t>“be” verbs:</w:t>
      </w:r>
      <w:r w:rsidRPr="006513E3">
        <w:tab/>
        <w:t xml:space="preserve">Check the tense. </w:t>
      </w:r>
    </w:p>
    <w:p w14:paraId="488DDE5C" w14:textId="77777777" w:rsidR="00DE011D" w:rsidRPr="006513E3" w:rsidRDefault="00DE011D" w:rsidP="00781BFF">
      <w:pPr>
        <w:pStyle w:val="ListBullet"/>
        <w:numPr>
          <w:ilvl w:val="0"/>
          <w:numId w:val="0"/>
        </w:numPr>
        <w:ind w:left="720" w:firstLine="720"/>
      </w:pPr>
      <w:r w:rsidRPr="006513E3">
        <w:t>Have you changed the tense?  If so, why?</w:t>
      </w:r>
    </w:p>
    <w:p w14:paraId="0598540E" w14:textId="77777777" w:rsidR="00DE011D" w:rsidRPr="006513E3" w:rsidRDefault="00DE011D" w:rsidP="00781BFF">
      <w:pPr>
        <w:pStyle w:val="ListBullet"/>
        <w:numPr>
          <w:ilvl w:val="0"/>
          <w:numId w:val="0"/>
        </w:numPr>
        <w:ind w:left="1440"/>
      </w:pPr>
      <w:r w:rsidRPr="006513E3">
        <w:t>Is the tense appropriate for the meaning?</w:t>
      </w:r>
    </w:p>
    <w:p w14:paraId="3FDD4E64" w14:textId="6F2B3D85" w:rsidR="00DE011D" w:rsidRDefault="00DE011D" w:rsidP="000B72D2">
      <w:pPr>
        <w:pStyle w:val="ListBullet"/>
        <w:numPr>
          <w:ilvl w:val="0"/>
          <w:numId w:val="0"/>
        </w:numPr>
        <w:spacing w:after="120"/>
        <w:ind w:left="1080" w:firstLine="360"/>
      </w:pPr>
      <w:r w:rsidRPr="006513E3">
        <w:t>Is the verb in passive voice?  If so, should it be?</w:t>
      </w:r>
      <w:r w:rsidR="00943AAC">
        <w:t xml:space="preserve"> Also, see our handout on Passive Voice.</w:t>
      </w:r>
    </w:p>
    <w:p w14:paraId="69349E8F" w14:textId="33DA5DED" w:rsidR="00000000" w:rsidRPr="004B0A17" w:rsidRDefault="00DE011D" w:rsidP="00DE011D">
      <w:pPr>
        <w:pStyle w:val="ListParagraph"/>
        <w:numPr>
          <w:ilvl w:val="0"/>
          <w:numId w:val="22"/>
        </w:numPr>
      </w:pPr>
      <w:r w:rsidRPr="002A2E00">
        <w:rPr>
          <w:i/>
        </w:rPr>
        <w:t>After</w:t>
      </w:r>
      <w:r w:rsidRPr="006513E3">
        <w:t xml:space="preserve"> you have followed these steps, ask another person to read over your paper to look for problem areas.</w:t>
      </w:r>
    </w:p>
    <w:sectPr w:rsidR="00685D84" w:rsidRPr="004B0A17" w:rsidSect="008A003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435E" w14:textId="77777777" w:rsidR="00E31EC6" w:rsidRDefault="00E31EC6">
      <w:pPr>
        <w:spacing w:after="0" w:line="240" w:lineRule="auto"/>
      </w:pPr>
      <w:r>
        <w:separator/>
      </w:r>
    </w:p>
  </w:endnote>
  <w:endnote w:type="continuationSeparator" w:id="0">
    <w:p w14:paraId="333248CF" w14:textId="77777777" w:rsidR="00E31EC6" w:rsidRDefault="00E3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1E19" w14:textId="77777777" w:rsidR="00000000" w:rsidRDefault="00000000">
    <w:pPr>
      <w:pStyle w:val="Footer"/>
      <w:rPr>
        <w:sz w:val="18"/>
      </w:rPr>
    </w:pPr>
  </w:p>
  <w:p w14:paraId="6EF0667E" w14:textId="77777777" w:rsidR="00000000" w:rsidRPr="000341C2" w:rsidRDefault="00324AFD" w:rsidP="00685D84">
    <w:pPr>
      <w:pStyle w:val="Footer"/>
      <w:pBdr>
        <w:top w:val="single" w:sz="2" w:space="4" w:color="auto"/>
      </w:pBdr>
      <w:spacing w:line="220" w:lineRule="atLeast"/>
      <w:rPr>
        <w:rFonts w:ascii="AGaramond" w:hAnsi="AGaramond"/>
        <w:sz w:val="18"/>
      </w:rPr>
    </w:pPr>
    <w:r w:rsidRPr="000341C2">
      <w:rPr>
        <w:rFonts w:ascii="AGaramond" w:hAnsi="AGaramond"/>
        <w:sz w:val="18"/>
      </w:rPr>
      <w:t>Undergraduate Writing Center  |  The University of Texas at Austin  |  http://uwc.utexas.edu  |  FAC 211  |  512.471.6222</w:t>
    </w:r>
  </w:p>
  <w:p w14:paraId="1798DF92" w14:textId="77777777" w:rsidR="00000000" w:rsidRPr="000341C2" w:rsidRDefault="00324AFD" w:rsidP="00685D84">
    <w:pPr>
      <w:pStyle w:val="Footer"/>
      <w:spacing w:line="220" w:lineRule="atLeast"/>
      <w:rPr>
        <w:rFonts w:ascii="AGaramond" w:hAnsi="AGaramond"/>
        <w:sz w:val="18"/>
      </w:rPr>
    </w:pPr>
    <w:r w:rsidRPr="000341C2">
      <w:rPr>
        <w:rFonts w:ascii="AGaramond" w:hAnsi="AGaramond"/>
        <w:sz w:val="18"/>
      </w:rPr>
      <w:t xml:space="preserve">Handout created by </w:t>
    </w:r>
    <w:r w:rsidR="00DE011D">
      <w:rPr>
        <w:rFonts w:ascii="AGaramond" w:hAnsi="AGaramond"/>
        <w:sz w:val="18"/>
      </w:rPr>
      <w:t>Alanna Bitzel</w:t>
    </w:r>
    <w:r w:rsidRPr="000341C2">
      <w:rPr>
        <w:rFonts w:ascii="AGaramond" w:hAnsi="AGaramond"/>
        <w:sz w:val="18"/>
      </w:rPr>
      <w:t xml:space="preserve"> |  Last revised by </w:t>
    </w:r>
    <w:r w:rsidR="00790F93">
      <w:rPr>
        <w:rFonts w:ascii="AGaramond" w:hAnsi="AGaramond"/>
        <w:sz w:val="18"/>
      </w:rPr>
      <w:t>Erin Clough</w:t>
    </w:r>
    <w:r w:rsidRPr="000341C2">
      <w:rPr>
        <w:rFonts w:ascii="AGaramond" w:hAnsi="AGaramond"/>
        <w:sz w:val="18"/>
      </w:rPr>
      <w:t xml:space="preserve">, </w:t>
    </w:r>
    <w:r w:rsidR="00790F93">
      <w:rPr>
        <w:rFonts w:ascii="AGaramond" w:hAnsi="AGaramond"/>
        <w:sz w:val="18"/>
      </w:rPr>
      <w:t>March 2009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91FE" w14:textId="77777777" w:rsidR="00E77F19" w:rsidRDefault="00E77F19" w:rsidP="00E77F19">
    <w:pPr>
      <w:pStyle w:val="Footer"/>
      <w:rPr>
        <w:sz w:val="18"/>
      </w:rPr>
    </w:pPr>
  </w:p>
  <w:p w14:paraId="2C9E7AF1" w14:textId="7B55F52C" w:rsidR="00E77F19" w:rsidRPr="000341C2" w:rsidRDefault="00A00428" w:rsidP="00E77F19">
    <w:pPr>
      <w:pStyle w:val="Footer"/>
      <w:pBdr>
        <w:top w:val="single" w:sz="2" w:space="4" w:color="auto"/>
      </w:pBdr>
      <w:spacing w:line="220" w:lineRule="atLeast"/>
      <w:rPr>
        <w:rFonts w:ascii="AGaramond" w:hAnsi="AGaramond"/>
        <w:sz w:val="18"/>
      </w:rPr>
    </w:pPr>
    <w:r>
      <w:rPr>
        <w:rFonts w:ascii="AGaramond" w:hAnsi="AGaramond"/>
        <w:sz w:val="18"/>
      </w:rPr>
      <w:t>University</w:t>
    </w:r>
    <w:r w:rsidR="00E77F19" w:rsidRPr="000341C2">
      <w:rPr>
        <w:rFonts w:ascii="AGaramond" w:hAnsi="AGaramond"/>
        <w:sz w:val="18"/>
      </w:rPr>
      <w:t xml:space="preserve"> Writing Center  |  The University of Texas at Austin  |  http://uwc.utexas.edu  |  </w:t>
    </w:r>
    <w:r>
      <w:rPr>
        <w:rFonts w:ascii="AGaramond" w:hAnsi="AGaramond"/>
        <w:sz w:val="18"/>
      </w:rPr>
      <w:t>PCL 2.330</w:t>
    </w:r>
    <w:r w:rsidR="00E77F19" w:rsidRPr="000341C2">
      <w:rPr>
        <w:rFonts w:ascii="AGaramond" w:hAnsi="AGaramond"/>
        <w:sz w:val="18"/>
      </w:rPr>
      <w:t xml:space="preserve">  |  512.471.6222</w:t>
    </w:r>
  </w:p>
  <w:p w14:paraId="56DF35D5" w14:textId="13504AFF" w:rsidR="00E77F19" w:rsidRPr="000341C2" w:rsidRDefault="00E77F19" w:rsidP="00E77F19">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Alanna Bitzel</w:t>
    </w:r>
    <w:r w:rsidRPr="000341C2">
      <w:rPr>
        <w:rFonts w:ascii="AGaramond" w:hAnsi="AGaramond"/>
        <w:sz w:val="18"/>
      </w:rPr>
      <w:t xml:space="preserve"> |  Last revised by </w:t>
    </w:r>
    <w:r w:rsidR="001B7CEA">
      <w:rPr>
        <w:rFonts w:ascii="AGaramond" w:hAnsi="AGaramond"/>
        <w:sz w:val="18"/>
      </w:rPr>
      <w:t>Teri Fickling, April 2020</w:t>
    </w:r>
  </w:p>
  <w:p w14:paraId="4C2114C1" w14:textId="77777777" w:rsidR="00E77F19" w:rsidRPr="00E77F19" w:rsidRDefault="00E77F19" w:rsidP="00E7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C630" w14:textId="77777777" w:rsidR="00E31EC6" w:rsidRDefault="00E31EC6">
      <w:pPr>
        <w:spacing w:after="0" w:line="240" w:lineRule="auto"/>
      </w:pPr>
      <w:r>
        <w:separator/>
      </w:r>
    </w:p>
  </w:footnote>
  <w:footnote w:type="continuationSeparator" w:id="0">
    <w:p w14:paraId="33E1DDFE" w14:textId="77777777" w:rsidR="00E31EC6" w:rsidRDefault="00E31EC6">
      <w:pPr>
        <w:spacing w:after="0" w:line="240" w:lineRule="auto"/>
      </w:pPr>
      <w:r>
        <w:continuationSeparator/>
      </w:r>
    </w:p>
  </w:footnote>
  <w:footnote w:id="1">
    <w:p w14:paraId="4037962C" w14:textId="59747440" w:rsidR="00A30A32" w:rsidRDefault="00A30A32">
      <w:pPr>
        <w:pStyle w:val="FootnoteText"/>
      </w:pPr>
      <w:r>
        <w:rPr>
          <w:rStyle w:val="FootnoteReference"/>
        </w:rPr>
        <w:footnoteRef/>
      </w:r>
      <w:r>
        <w:t xml:space="preserve"> </w:t>
      </w:r>
      <w:proofErr w:type="spellStart"/>
      <w:r w:rsidRPr="00A30A32">
        <w:rPr>
          <w:rFonts w:ascii="Garamond" w:hAnsi="Garamond"/>
        </w:rPr>
        <w:t>Cogie</w:t>
      </w:r>
      <w:proofErr w:type="spellEnd"/>
      <w:r w:rsidRPr="00A30A32">
        <w:rPr>
          <w:rFonts w:ascii="Garamond" w:hAnsi="Garamond"/>
        </w:rPr>
        <w:t xml:space="preserve">, Jane, Kim Strain, and Sharon Lorinskas. “Avoiding the Proofreading Trap: The Value of the Error Correction Process.” </w:t>
      </w:r>
      <w:r w:rsidRPr="00A30A32">
        <w:rPr>
          <w:rFonts w:ascii="Garamond" w:hAnsi="Garamond"/>
          <w:i/>
        </w:rPr>
        <w:t>The Writing Center Journal</w:t>
      </w:r>
      <w:r w:rsidRPr="00A30A32">
        <w:rPr>
          <w:rFonts w:ascii="Garamond" w:hAnsi="Garamond"/>
        </w:rPr>
        <w:t>. 19:2 (1999): 7-31.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F41B" w14:textId="0041E056" w:rsidR="00000000" w:rsidRDefault="00A00428">
    <w:pPr>
      <w:pStyle w:val="Header"/>
    </w:pPr>
    <w:r>
      <w:rPr>
        <w:noProof/>
      </w:rPr>
      <w:drawing>
        <wp:inline distT="0" distB="0" distL="0" distR="0" wp14:anchorId="45DFF305" wp14:editId="735CC5F4">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E2EB9"/>
    <w:multiLevelType w:val="hybridMultilevel"/>
    <w:tmpl w:val="EDBE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61633"/>
    <w:multiLevelType w:val="hybridMultilevel"/>
    <w:tmpl w:val="8A066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670187">
    <w:abstractNumId w:val="10"/>
  </w:num>
  <w:num w:numId="2" w16cid:durableId="1078478686">
    <w:abstractNumId w:val="8"/>
  </w:num>
  <w:num w:numId="3" w16cid:durableId="1814979367">
    <w:abstractNumId w:val="4"/>
  </w:num>
  <w:num w:numId="4" w16cid:durableId="586887519">
    <w:abstractNumId w:val="3"/>
  </w:num>
  <w:num w:numId="5" w16cid:durableId="268396682">
    <w:abstractNumId w:val="2"/>
  </w:num>
  <w:num w:numId="6" w16cid:durableId="2066834299">
    <w:abstractNumId w:val="1"/>
  </w:num>
  <w:num w:numId="7" w16cid:durableId="37364408">
    <w:abstractNumId w:val="9"/>
  </w:num>
  <w:num w:numId="8" w16cid:durableId="1730298499">
    <w:abstractNumId w:val="7"/>
  </w:num>
  <w:num w:numId="9" w16cid:durableId="71972033">
    <w:abstractNumId w:val="6"/>
  </w:num>
  <w:num w:numId="10" w16cid:durableId="358238829">
    <w:abstractNumId w:val="5"/>
  </w:num>
  <w:num w:numId="11" w16cid:durableId="288440508">
    <w:abstractNumId w:val="0"/>
  </w:num>
  <w:num w:numId="12" w16cid:durableId="204099572">
    <w:abstractNumId w:val="9"/>
    <w:lvlOverride w:ilvl="0">
      <w:startOverride w:val="1"/>
    </w:lvlOverride>
  </w:num>
  <w:num w:numId="13" w16cid:durableId="1446273198">
    <w:abstractNumId w:val="21"/>
  </w:num>
  <w:num w:numId="14" w16cid:durableId="1650747114">
    <w:abstractNumId w:val="15"/>
  </w:num>
  <w:num w:numId="15" w16cid:durableId="1823571793">
    <w:abstractNumId w:val="19"/>
  </w:num>
  <w:num w:numId="16" w16cid:durableId="866479493">
    <w:abstractNumId w:val="14"/>
  </w:num>
  <w:num w:numId="17" w16cid:durableId="1265651974">
    <w:abstractNumId w:val="11"/>
  </w:num>
  <w:num w:numId="18" w16cid:durableId="601763684">
    <w:abstractNumId w:val="13"/>
  </w:num>
  <w:num w:numId="19" w16cid:durableId="837036284">
    <w:abstractNumId w:val="16"/>
  </w:num>
  <w:num w:numId="20" w16cid:durableId="1863519151">
    <w:abstractNumId w:val="17"/>
  </w:num>
  <w:num w:numId="21" w16cid:durableId="1207253705">
    <w:abstractNumId w:val="18"/>
  </w:num>
  <w:num w:numId="22" w16cid:durableId="1907178486">
    <w:abstractNumId w:val="12"/>
  </w:num>
  <w:num w:numId="23" w16cid:durableId="1649170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B72D2"/>
    <w:rsid w:val="00170FB6"/>
    <w:rsid w:val="001B7CEA"/>
    <w:rsid w:val="002A2E00"/>
    <w:rsid w:val="003202F5"/>
    <w:rsid w:val="00324AFD"/>
    <w:rsid w:val="003F392A"/>
    <w:rsid w:val="00673D56"/>
    <w:rsid w:val="00774A8B"/>
    <w:rsid w:val="00781BFF"/>
    <w:rsid w:val="00790F93"/>
    <w:rsid w:val="00943AAC"/>
    <w:rsid w:val="009918C3"/>
    <w:rsid w:val="00A00428"/>
    <w:rsid w:val="00A30A32"/>
    <w:rsid w:val="00B92FD2"/>
    <w:rsid w:val="00BF0493"/>
    <w:rsid w:val="00DE011D"/>
    <w:rsid w:val="00E31EC6"/>
    <w:rsid w:val="00E77F19"/>
    <w:rsid w:val="00ED13C1"/>
    <w:rsid w:val="00ED55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ED126D"/>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paragraph" w:styleId="FootnoteText">
    <w:name w:val="footnote text"/>
    <w:basedOn w:val="Normal"/>
    <w:link w:val="FootnoteTextChar"/>
    <w:rsid w:val="00DE011D"/>
    <w:pPr>
      <w:spacing w:after="0" w:line="240" w:lineRule="auto"/>
    </w:pPr>
    <w:rPr>
      <w:rFonts w:ascii="Times New Roman" w:eastAsia="Times New Roman" w:hAnsi="Times New Roman"/>
      <w:sz w:val="20"/>
    </w:rPr>
  </w:style>
  <w:style w:type="character" w:customStyle="1" w:styleId="FootnoteTextChar">
    <w:name w:val="Footnote Text Char"/>
    <w:basedOn w:val="DefaultParagraphFont"/>
    <w:link w:val="FootnoteText"/>
    <w:rsid w:val="00DE011D"/>
    <w:rPr>
      <w:rFonts w:ascii="Times New Roman" w:eastAsia="Times New Roman" w:hAnsi="Times New Roman"/>
    </w:rPr>
  </w:style>
  <w:style w:type="character" w:styleId="FootnoteReference">
    <w:name w:val="footnote reference"/>
    <w:basedOn w:val="DefaultParagraphFont"/>
    <w:rsid w:val="00DE011D"/>
    <w:rPr>
      <w:vertAlign w:val="superscript"/>
    </w:rPr>
  </w:style>
  <w:style w:type="paragraph" w:styleId="BalloonText">
    <w:name w:val="Balloon Text"/>
    <w:basedOn w:val="Normal"/>
    <w:link w:val="BalloonTextChar"/>
    <w:rsid w:val="00781BF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81BFF"/>
    <w:rPr>
      <w:rFonts w:ascii="Lucida Grande" w:hAnsi="Lucida Grande" w:cs="Lucida Grande"/>
      <w:sz w:val="18"/>
      <w:szCs w:val="18"/>
    </w:rPr>
  </w:style>
  <w:style w:type="paragraph" w:styleId="ListParagraph">
    <w:name w:val="List Paragraph"/>
    <w:basedOn w:val="Normal"/>
    <w:rsid w:val="0078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1705</Characters>
  <Application>Microsoft Office Word</Application>
  <DocSecurity>0</DocSecurity>
  <Lines>40</Lines>
  <Paragraphs>30</Paragraphs>
  <ScaleCrop>false</ScaleCrop>
  <Company>UWC</Company>
  <LinksUpToDate>false</LinksUpToDate>
  <CharactersWithSpaces>2011</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cp:lastPrinted>2009-02-18T21:41:00Z</cp:lastPrinted>
  <dcterms:created xsi:type="dcterms:W3CDTF">2020-04-29T16:27:00Z</dcterms:created>
  <dcterms:modified xsi:type="dcterms:W3CDTF">2026-04-02T21:07:00Z</dcterms:modified>
</cp:coreProperties>
</file>