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2" w14:textId="77777777" w:rsidR="00006A13" w:rsidRDefault="00006A13"/>
    <w:p w14:paraId="566C429B" w14:textId="23D39DD1" w:rsidR="00EF5AE6" w:rsidRPr="004D3DE1" w:rsidRDefault="00EF5AE6" w:rsidP="00EF5AE6">
      <w:pPr>
        <w:pStyle w:val="NormalWeb"/>
        <w:spacing w:before="0" w:beforeAutospacing="0"/>
        <w:rPr>
          <w:rFonts w:ascii="Open Sans" w:hAnsi="Open Sans" w:cs="Open Sans"/>
          <w:color w:val="000000"/>
        </w:rPr>
      </w:pPr>
      <w:r w:rsidRPr="004D3DE1">
        <w:rPr>
          <w:rFonts w:ascii="Open Sans" w:hAnsi="Open Sans" w:cs="Open Sans"/>
          <w:color w:val="000000"/>
        </w:rPr>
        <w:t>How We Write</w:t>
      </w:r>
      <w:r w:rsidR="004D3DE1" w:rsidRPr="004D3DE1">
        <w:rPr>
          <w:sz w:val="32"/>
          <w:szCs w:val="32"/>
        </w:rPr>
        <w:t xml:space="preserve"> – </w:t>
      </w:r>
      <w:r w:rsidR="004D3DE1" w:rsidRPr="004D3DE1">
        <w:rPr>
          <w:sz w:val="32"/>
          <w:szCs w:val="32"/>
        </w:rPr>
        <w:t>Encountering Insensitivity with Empathy</w:t>
      </w:r>
    </w:p>
    <w:p w14:paraId="101413BA" w14:textId="7C4546D4" w:rsidR="00EF5AE6" w:rsidRPr="004D3DE1" w:rsidRDefault="00EF5AE6" w:rsidP="00EF5AE6">
      <w:pPr>
        <w:pStyle w:val="NormalWeb"/>
        <w:spacing w:before="0" w:beforeAutospacing="0"/>
        <w:rPr>
          <w:rFonts w:ascii="Open Sans" w:hAnsi="Open Sans" w:cs="Open Sans"/>
          <w:color w:val="000000"/>
        </w:rPr>
      </w:pPr>
      <w:r w:rsidRPr="004D3DE1">
        <w:rPr>
          <w:rFonts w:ascii="Open Sans" w:hAnsi="Open Sans" w:cs="Open Sans"/>
          <w:color w:val="000000"/>
        </w:rPr>
        <w:t>Series 3: How We Consult</w:t>
      </w:r>
    </w:p>
    <w:p w14:paraId="6D45733A" w14:textId="77777777" w:rsidR="00EF5AE6" w:rsidRPr="004D3DE1" w:rsidRDefault="00EF5AE6" w:rsidP="004D3DE1">
      <w:pPr>
        <w:pStyle w:val="Heading1"/>
        <w:rPr>
          <w:rFonts w:ascii="Open Sans" w:hAnsi="Open Sans" w:cs="Open Sans"/>
        </w:rPr>
      </w:pPr>
      <w:r w:rsidRPr="004D3DE1">
        <w:rPr>
          <w:rFonts w:ascii="Open Sans" w:hAnsi="Open Sans" w:cs="Open Sans"/>
        </w:rPr>
        <w:t>TRANSCRIPT</w:t>
      </w:r>
    </w:p>
    <w:p w14:paraId="6450DDE5" w14:textId="77777777" w:rsidR="003C431A" w:rsidRDefault="003C431A" w:rsidP="003C431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(00:00)</w:t>
      </w:r>
    </w:p>
    <w:p w14:paraId="1C625BCD" w14:textId="27D9A9B9" w:rsidR="00EF5AE6" w:rsidRPr="003C431A" w:rsidRDefault="00EF5AE6" w:rsidP="003C431A">
      <w:pPr>
        <w:rPr>
          <w:rFonts w:ascii="Times New Roman" w:eastAsia="Times New Roman" w:hAnsi="Times New Roman" w:cs="Times New Roman"/>
          <w:i/>
          <w:sz w:val="24"/>
          <w:szCs w:val="24"/>
        </w:rPr>
      </w:pPr>
      <w:r w:rsidRPr="00EF5AE6">
        <w:rPr>
          <w:rStyle w:val="Strong"/>
          <w:color w:val="000000"/>
        </w:rPr>
        <w:t> </w:t>
      </w:r>
    </w:p>
    <w:p w14:paraId="3BA85B41" w14:textId="39923DCA" w:rsidR="00EF5AE6" w:rsidRPr="00EF5AE6" w:rsidRDefault="00EF5AE6" w:rsidP="00EF5AE6">
      <w:pPr>
        <w:pStyle w:val="NormalWeb"/>
        <w:spacing w:before="0" w:beforeAutospacing="0"/>
        <w:rPr>
          <w:color w:val="000000"/>
        </w:rPr>
      </w:pPr>
      <w:r w:rsidRPr="00EF5AE6">
        <w:rPr>
          <w:color w:val="000000"/>
        </w:rPr>
        <w:t>MUSICAL INTRO BY MICHELE SOLBERG: From the University Writing Center, at the University of Texas at Austin, with host Alice Batt…</w:t>
      </w:r>
    </w:p>
    <w:p w14:paraId="3004C6C8" w14:textId="0F9BD437" w:rsidR="00EF5AE6" w:rsidRPr="00741B81" w:rsidRDefault="00EF5AE6" w:rsidP="00741B81">
      <w:pPr>
        <w:pStyle w:val="NormalWeb"/>
        <w:spacing w:before="0" w:beforeAutospacing="0"/>
        <w:rPr>
          <w:color w:val="000000"/>
        </w:rPr>
      </w:pPr>
      <w:r w:rsidRPr="00EF5AE6">
        <w:rPr>
          <w:color w:val="000000"/>
        </w:rPr>
        <w:t>OVERLAPPING VOICES: How We Write.</w:t>
      </w:r>
    </w:p>
    <w:p w14:paraId="65E7D804" w14:textId="64370B83" w:rsidR="00EF5AE6" w:rsidRPr="003C431A" w:rsidRDefault="00EF5AE6" w:rsidP="003C431A">
      <w:pPr>
        <w:rPr>
          <w:rFonts w:ascii="Times New Roman" w:eastAsia="Times New Roman" w:hAnsi="Times New Roman" w:cs="Times New Roman"/>
          <w:b/>
          <w:i/>
          <w:sz w:val="24"/>
          <w:szCs w:val="24"/>
        </w:rPr>
      </w:pPr>
      <w:r>
        <w:rPr>
          <w:rFonts w:ascii="Times New Roman" w:eastAsia="Times New Roman" w:hAnsi="Times New Roman" w:cs="Times New Roman"/>
          <w:color w:val="000000"/>
          <w:sz w:val="24"/>
          <w:szCs w:val="24"/>
          <w:shd w:val="clear" w:color="auto" w:fill="FFFFFF"/>
          <w:lang w:val="en-US"/>
        </w:rPr>
        <w:t xml:space="preserve">ALICE: </w:t>
      </w:r>
      <w:r w:rsidRPr="00EF5AE6">
        <w:rPr>
          <w:rFonts w:ascii="Times New Roman" w:eastAsia="Times New Roman" w:hAnsi="Times New Roman" w:cs="Times New Roman"/>
          <w:color w:val="000000"/>
          <w:sz w:val="24"/>
          <w:szCs w:val="24"/>
          <w:shd w:val="clear" w:color="auto" w:fill="FFFFFF"/>
          <w:lang w:val="en-US"/>
        </w:rPr>
        <w:t xml:space="preserve">Hi, and welcome to How We Write, the podcast where we talk about how we write just about anything. </w:t>
      </w:r>
      <w:r w:rsidR="003C431A">
        <w:rPr>
          <w:rFonts w:ascii="Times New Roman" w:eastAsia="Times New Roman" w:hAnsi="Times New Roman" w:cs="Times New Roman"/>
          <w:b/>
          <w:i/>
          <w:sz w:val="24"/>
          <w:szCs w:val="24"/>
        </w:rPr>
        <w:t xml:space="preserve">(00:30) </w:t>
      </w:r>
      <w:r w:rsidRPr="00EF5AE6">
        <w:rPr>
          <w:rFonts w:ascii="Times New Roman" w:eastAsia="Times New Roman" w:hAnsi="Times New Roman" w:cs="Times New Roman"/>
          <w:color w:val="000000"/>
          <w:sz w:val="24"/>
          <w:szCs w:val="24"/>
          <w:shd w:val="clear" w:color="auto" w:fill="FFFFFF"/>
          <w:lang w:val="en-US"/>
        </w:rPr>
        <w:t>I’m Alice Batt. This episode is from our latest series, How We Consult, where interns from my spring 2024 Writing Center Internship class talk about how they’d address a specific scenario they might encounter in the writing center. Here’s the scenario for today:</w:t>
      </w:r>
    </w:p>
    <w:p w14:paraId="0A56F988" w14:textId="77777777" w:rsidR="00EF5AE6" w:rsidRPr="00EF5AE6" w:rsidRDefault="00EF5AE6" w:rsidP="00EF5AE6">
      <w:pPr>
        <w:spacing w:line="240" w:lineRule="auto"/>
        <w:rPr>
          <w:rFonts w:ascii="Times New Roman" w:eastAsia="Times New Roman" w:hAnsi="Times New Roman" w:cs="Times New Roman"/>
          <w:color w:val="000000"/>
          <w:sz w:val="24"/>
          <w:szCs w:val="24"/>
          <w:lang w:val="en-US"/>
        </w:rPr>
      </w:pPr>
    </w:p>
    <w:p w14:paraId="45AF9559" w14:textId="2EC17C3B" w:rsidR="00EF5AE6" w:rsidRDefault="00EF5AE6" w:rsidP="00EF5AE6">
      <w:pPr>
        <w:spacing w:line="240" w:lineRule="auto"/>
        <w:rPr>
          <w:rFonts w:ascii="Times New Roman" w:eastAsia="Times New Roman" w:hAnsi="Times New Roman" w:cs="Times New Roman"/>
          <w:i/>
          <w:iCs/>
          <w:color w:val="000000"/>
          <w:sz w:val="24"/>
          <w:szCs w:val="24"/>
          <w:shd w:val="clear" w:color="auto" w:fill="FFFFFF"/>
          <w:lang w:val="en-US"/>
        </w:rPr>
      </w:pPr>
      <w:r w:rsidRPr="00EF5AE6">
        <w:rPr>
          <w:rFonts w:ascii="Times New Roman" w:eastAsia="Times New Roman" w:hAnsi="Times New Roman" w:cs="Times New Roman"/>
          <w:i/>
          <w:iCs/>
          <w:color w:val="000000"/>
          <w:sz w:val="24"/>
          <w:szCs w:val="24"/>
          <w:shd w:val="clear" w:color="auto" w:fill="FFFFFF"/>
          <w:lang w:val="en-US"/>
        </w:rPr>
        <w:t>After you get to know your consultant a bit, they share their paper on the topic of the Olympic Decathlon for their History of Olympic Sports class. In this paper, they continually refer to Caitlyn Jenner as ‘Bruce Jenner’ and exclusively use he/him pronouns to reference the athlete. </w:t>
      </w:r>
    </w:p>
    <w:p w14:paraId="4FC79C87" w14:textId="37CCD09E" w:rsidR="003C431A" w:rsidRDefault="003C431A" w:rsidP="00EF5AE6">
      <w:pPr>
        <w:spacing w:line="240" w:lineRule="auto"/>
        <w:rPr>
          <w:rFonts w:ascii="Times New Roman" w:eastAsia="Times New Roman" w:hAnsi="Times New Roman" w:cs="Times New Roman"/>
          <w:i/>
          <w:iCs/>
          <w:color w:val="000000"/>
          <w:sz w:val="24"/>
          <w:szCs w:val="24"/>
          <w:shd w:val="clear" w:color="auto" w:fill="FFFFFF"/>
          <w:lang w:val="en-US"/>
        </w:rPr>
      </w:pPr>
    </w:p>
    <w:p w14:paraId="476C149D" w14:textId="531D97CC" w:rsidR="003C431A" w:rsidRPr="003C431A" w:rsidRDefault="003C431A" w:rsidP="003C431A">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(01:05)</w:t>
      </w:r>
    </w:p>
    <w:p w14:paraId="7C0140FC" w14:textId="77777777" w:rsidR="00EF5AE6" w:rsidRPr="00EF5AE6" w:rsidRDefault="00EF5AE6" w:rsidP="00EF5AE6">
      <w:pPr>
        <w:spacing w:line="240" w:lineRule="auto"/>
        <w:rPr>
          <w:rFonts w:ascii="Times New Roman" w:eastAsia="Times New Roman" w:hAnsi="Times New Roman" w:cs="Times New Roman"/>
          <w:color w:val="000000"/>
          <w:sz w:val="24"/>
          <w:szCs w:val="24"/>
          <w:lang w:val="en-US"/>
        </w:rPr>
      </w:pPr>
    </w:p>
    <w:p w14:paraId="7886CDFA" w14:textId="6B3D1EFC" w:rsidR="00EF5AE6" w:rsidRPr="00741B81" w:rsidRDefault="00EF5AE6" w:rsidP="00741B81">
      <w:pPr>
        <w:spacing w:line="240" w:lineRule="auto"/>
        <w:rPr>
          <w:rFonts w:ascii="Times New Roman" w:eastAsia="Times New Roman" w:hAnsi="Times New Roman" w:cs="Times New Roman"/>
          <w:color w:val="000000"/>
          <w:sz w:val="24"/>
          <w:szCs w:val="24"/>
          <w:lang w:val="en-US"/>
        </w:rPr>
      </w:pPr>
      <w:r w:rsidRPr="00EF5AE6">
        <w:rPr>
          <w:rFonts w:ascii="Times New Roman" w:eastAsia="Times New Roman" w:hAnsi="Times New Roman" w:cs="Times New Roman"/>
          <w:color w:val="000000"/>
          <w:sz w:val="24"/>
          <w:szCs w:val="24"/>
          <w:shd w:val="clear" w:color="auto" w:fill="FFFFFF"/>
          <w:lang w:val="en-US"/>
        </w:rPr>
        <w:t>To keep things interesting, I asked half the interns to assume they had a lot in common with the student writer, and half to assume they had a very different background from their writer. You might hear references to those guidelines as Charlie, Henry, Avery, Aditya, Mallory, and Carter share their thoughts about how they’d work with this particular writer. </w:t>
      </w:r>
    </w:p>
    <w:p w14:paraId="00000004" w14:textId="77777777" w:rsidR="00006A13" w:rsidRDefault="00006A13">
      <w:pPr>
        <w:rPr>
          <w:rFonts w:ascii="Times New Roman" w:eastAsia="Times New Roman" w:hAnsi="Times New Roman" w:cs="Times New Roman"/>
          <w:sz w:val="24"/>
          <w:szCs w:val="24"/>
        </w:rPr>
      </w:pPr>
    </w:p>
    <w:p w14:paraId="00000005" w14:textId="5A7F0810" w:rsidR="00006A13" w:rsidRDefault="00741B81">
      <w:pPr>
        <w:rPr>
          <w:rFonts w:ascii="Times New Roman" w:eastAsia="Times New Roman" w:hAnsi="Times New Roman" w:cs="Times New Roman"/>
          <w:sz w:val="24"/>
          <w:szCs w:val="24"/>
        </w:rPr>
      </w:pPr>
      <w:r>
        <w:rPr>
          <w:rFonts w:ascii="Times New Roman" w:eastAsia="Times New Roman" w:hAnsi="Times New Roman" w:cs="Times New Roman"/>
          <w:sz w:val="24"/>
          <w:szCs w:val="24"/>
        </w:rPr>
        <w:t>*soft music plays*</w:t>
      </w:r>
    </w:p>
    <w:p w14:paraId="56652986" w14:textId="01F6E01C" w:rsidR="00034D39" w:rsidRDefault="00034D39">
      <w:pPr>
        <w:rPr>
          <w:rFonts w:ascii="Times New Roman" w:eastAsia="Times New Roman" w:hAnsi="Times New Roman" w:cs="Times New Roman"/>
          <w:sz w:val="24"/>
          <w:szCs w:val="24"/>
        </w:rPr>
      </w:pPr>
    </w:p>
    <w:p w14:paraId="623A4EEE" w14:textId="030AC82D" w:rsidR="00034D39" w:rsidRDefault="00034D39" w:rsidP="00034D39">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(01:30)</w:t>
      </w:r>
    </w:p>
    <w:p w14:paraId="00000006" w14:textId="77777777" w:rsidR="00006A13" w:rsidRDefault="00006A13">
      <w:pPr>
        <w:rPr>
          <w:rFonts w:ascii="Times New Roman" w:eastAsia="Times New Roman" w:hAnsi="Times New Roman" w:cs="Times New Roman"/>
          <w:sz w:val="24"/>
          <w:szCs w:val="24"/>
        </w:rPr>
      </w:pPr>
    </w:p>
    <w:p w14:paraId="00000007" w14:textId="495F396B"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Hey, guys! Welcome back to the University Writing Center's podcast, </w:t>
      </w:r>
      <w:r w:rsidR="00741B81">
        <w:rPr>
          <w:rFonts w:ascii="Times New Roman" w:eastAsia="Times New Roman" w:hAnsi="Times New Roman" w:cs="Times New Roman"/>
          <w:i/>
          <w:sz w:val="24"/>
          <w:szCs w:val="24"/>
        </w:rPr>
        <w:t>How We Write</w:t>
      </w:r>
      <w:r w:rsidR="00741B81">
        <w:rPr>
          <w:rFonts w:ascii="Times New Roman" w:eastAsia="Times New Roman" w:hAnsi="Times New Roman" w:cs="Times New Roman"/>
          <w:sz w:val="24"/>
          <w:szCs w:val="24"/>
        </w:rPr>
        <w:t xml:space="preserve">. Today's episode is “Encountering Insensitivity with Empathy.” Ideally, as a consultant, you'll never have to confront problematic language in your consultee’s writing. However, when it does happen, it does not have to be an Armageddon scenario. We'll be discussing some potential approaches to encountering insensitivity. I'm one of your co-hosts, Charlie. </w:t>
      </w:r>
    </w:p>
    <w:p w14:paraId="00000008" w14:textId="77777777" w:rsidR="00006A13" w:rsidRDefault="00006A13">
      <w:pPr>
        <w:rPr>
          <w:rFonts w:ascii="Times New Roman" w:eastAsia="Times New Roman" w:hAnsi="Times New Roman" w:cs="Times New Roman"/>
          <w:sz w:val="24"/>
          <w:szCs w:val="24"/>
        </w:rPr>
      </w:pPr>
    </w:p>
    <w:p w14:paraId="00000009" w14:textId="6891ECE8"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ADITYA</w:t>
      </w:r>
      <w:r w:rsidR="00741B81">
        <w:rPr>
          <w:rFonts w:ascii="Times New Roman" w:eastAsia="Times New Roman" w:hAnsi="Times New Roman" w:cs="Times New Roman"/>
          <w:sz w:val="24"/>
          <w:szCs w:val="24"/>
        </w:rPr>
        <w:t xml:space="preserve">: My name is Aditya. </w:t>
      </w:r>
    </w:p>
    <w:p w14:paraId="0000000A" w14:textId="77777777" w:rsidR="00006A13" w:rsidRDefault="00006A13">
      <w:pPr>
        <w:rPr>
          <w:rFonts w:ascii="Times New Roman" w:eastAsia="Times New Roman" w:hAnsi="Times New Roman" w:cs="Times New Roman"/>
          <w:sz w:val="24"/>
          <w:szCs w:val="24"/>
        </w:rPr>
      </w:pPr>
    </w:p>
    <w:p w14:paraId="0000000B" w14:textId="6C6835AA"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AVERY</w:t>
      </w:r>
      <w:r w:rsidR="00741B81">
        <w:rPr>
          <w:rFonts w:ascii="Times New Roman" w:eastAsia="Times New Roman" w:hAnsi="Times New Roman" w:cs="Times New Roman"/>
          <w:sz w:val="24"/>
          <w:szCs w:val="24"/>
        </w:rPr>
        <w:t>: Hi, I'm Avery.</w:t>
      </w:r>
    </w:p>
    <w:p w14:paraId="0000000C" w14:textId="77777777" w:rsidR="00006A13" w:rsidRDefault="00006A13">
      <w:pPr>
        <w:rPr>
          <w:rFonts w:ascii="Times New Roman" w:eastAsia="Times New Roman" w:hAnsi="Times New Roman" w:cs="Times New Roman"/>
          <w:sz w:val="24"/>
          <w:szCs w:val="24"/>
        </w:rPr>
      </w:pPr>
    </w:p>
    <w:p w14:paraId="0000000D" w14:textId="178C6809"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CARTER</w:t>
      </w:r>
      <w:r w:rsidR="00741B81">
        <w:rPr>
          <w:rFonts w:ascii="Times New Roman" w:eastAsia="Times New Roman" w:hAnsi="Times New Roman" w:cs="Times New Roman"/>
          <w:sz w:val="24"/>
          <w:szCs w:val="24"/>
        </w:rPr>
        <w:t xml:space="preserve">: Hey, I'm Carter. </w:t>
      </w:r>
    </w:p>
    <w:p w14:paraId="0000000E" w14:textId="77777777" w:rsidR="00006A13" w:rsidRDefault="00006A13">
      <w:pPr>
        <w:rPr>
          <w:rFonts w:ascii="Times New Roman" w:eastAsia="Times New Roman" w:hAnsi="Times New Roman" w:cs="Times New Roman"/>
          <w:sz w:val="24"/>
          <w:szCs w:val="24"/>
        </w:rPr>
      </w:pPr>
    </w:p>
    <w:p w14:paraId="0000000F" w14:textId="5D058ACF"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MALLORY</w:t>
      </w:r>
      <w:r w:rsidR="00741B81">
        <w:rPr>
          <w:rFonts w:ascii="Times New Roman" w:eastAsia="Times New Roman" w:hAnsi="Times New Roman" w:cs="Times New Roman"/>
          <w:sz w:val="24"/>
          <w:szCs w:val="24"/>
        </w:rPr>
        <w:t xml:space="preserve">: Hi, I'm Mallory. </w:t>
      </w:r>
    </w:p>
    <w:p w14:paraId="00000010" w14:textId="77777777" w:rsidR="00006A13" w:rsidRDefault="00006A13">
      <w:pPr>
        <w:rPr>
          <w:rFonts w:ascii="Times New Roman" w:eastAsia="Times New Roman" w:hAnsi="Times New Roman" w:cs="Times New Roman"/>
          <w:sz w:val="24"/>
          <w:szCs w:val="24"/>
        </w:rPr>
      </w:pPr>
    </w:p>
    <w:p w14:paraId="00000011" w14:textId="1A85628E"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HENRY</w:t>
      </w:r>
      <w:r w:rsidR="00741B81">
        <w:rPr>
          <w:rFonts w:ascii="Times New Roman" w:eastAsia="Times New Roman" w:hAnsi="Times New Roman" w:cs="Times New Roman"/>
          <w:sz w:val="24"/>
          <w:szCs w:val="24"/>
        </w:rPr>
        <w:t>: And I'm Henry.</w:t>
      </w:r>
    </w:p>
    <w:p w14:paraId="0A229092" w14:textId="6B10E03E" w:rsidR="0013715C" w:rsidRDefault="0013715C">
      <w:pPr>
        <w:rPr>
          <w:rFonts w:ascii="Times New Roman" w:eastAsia="Times New Roman" w:hAnsi="Times New Roman" w:cs="Times New Roman"/>
          <w:sz w:val="24"/>
          <w:szCs w:val="24"/>
        </w:rPr>
      </w:pPr>
    </w:p>
    <w:p w14:paraId="01779500" w14:textId="1FC7A9F5" w:rsidR="0013715C" w:rsidRPr="0013715C" w:rsidRDefault="0013715C">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(02:00)</w:t>
      </w:r>
    </w:p>
    <w:p w14:paraId="00000012" w14:textId="77777777" w:rsidR="00006A13" w:rsidRDefault="00006A13">
      <w:pPr>
        <w:rPr>
          <w:rFonts w:ascii="Times New Roman" w:eastAsia="Times New Roman" w:hAnsi="Times New Roman" w:cs="Times New Roman"/>
          <w:sz w:val="24"/>
          <w:szCs w:val="24"/>
        </w:rPr>
      </w:pPr>
    </w:p>
    <w:p w14:paraId="00000013" w14:textId="62C9270D"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Henry, do you </w:t>
      </w:r>
      <w:proofErr w:type="spellStart"/>
      <w:r w:rsidR="00741B81">
        <w:rPr>
          <w:rFonts w:ascii="Times New Roman" w:eastAsia="Times New Roman" w:hAnsi="Times New Roman" w:cs="Times New Roman"/>
          <w:sz w:val="24"/>
          <w:szCs w:val="24"/>
        </w:rPr>
        <w:t>wanna</w:t>
      </w:r>
      <w:proofErr w:type="spellEnd"/>
      <w:r w:rsidR="00741B81">
        <w:rPr>
          <w:rFonts w:ascii="Times New Roman" w:eastAsia="Times New Roman" w:hAnsi="Times New Roman" w:cs="Times New Roman"/>
          <w:sz w:val="24"/>
          <w:szCs w:val="24"/>
        </w:rPr>
        <w:t xml:space="preserve"> tell us what we're working with today? </w:t>
      </w:r>
    </w:p>
    <w:p w14:paraId="00000014" w14:textId="77777777" w:rsidR="00006A13" w:rsidRDefault="00006A13">
      <w:pPr>
        <w:rPr>
          <w:rFonts w:ascii="Times New Roman" w:eastAsia="Times New Roman" w:hAnsi="Times New Roman" w:cs="Times New Roman"/>
          <w:sz w:val="24"/>
          <w:szCs w:val="24"/>
        </w:rPr>
      </w:pPr>
    </w:p>
    <w:p w14:paraId="00000015" w14:textId="652A9277"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HENRY</w:t>
      </w:r>
      <w:r w:rsidR="00741B81">
        <w:rPr>
          <w:rFonts w:ascii="Times New Roman" w:eastAsia="Times New Roman" w:hAnsi="Times New Roman" w:cs="Times New Roman"/>
          <w:sz w:val="24"/>
          <w:szCs w:val="24"/>
        </w:rPr>
        <w:t>: I’d be glad to. Imagine a scenario where you are having an ordinary day at the Writing Center, and a consultee arrives, asking to work on their paper on Caitlyn Jenner. But as you work with them, you notice that they both misgender and deadname Jenner. Charlie will now explain a little bit about misgendering and deadnaming.</w:t>
      </w:r>
    </w:p>
    <w:p w14:paraId="00000016" w14:textId="77777777" w:rsidR="00006A13" w:rsidRDefault="00006A13">
      <w:pPr>
        <w:rPr>
          <w:rFonts w:ascii="Times New Roman" w:eastAsia="Times New Roman" w:hAnsi="Times New Roman" w:cs="Times New Roman"/>
          <w:sz w:val="24"/>
          <w:szCs w:val="24"/>
        </w:rPr>
      </w:pPr>
    </w:p>
    <w:p w14:paraId="00000017" w14:textId="60EA6917" w:rsidR="00006A13" w:rsidRPr="00BB5C18"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Misgendering is when you use the wrong pronouns to refer to someone, and deadnaming is when you call someone a name other than their own. These actions are considered disrespectful, </w:t>
      </w:r>
      <w:r w:rsidR="00BB5C18">
        <w:rPr>
          <w:rFonts w:ascii="Times New Roman" w:eastAsia="Times New Roman" w:hAnsi="Times New Roman" w:cs="Times New Roman"/>
          <w:b/>
          <w:i/>
          <w:sz w:val="24"/>
          <w:szCs w:val="24"/>
        </w:rPr>
        <w:t xml:space="preserve">(02:30) </w:t>
      </w:r>
      <w:r w:rsidR="00741B81">
        <w:rPr>
          <w:rFonts w:ascii="Times New Roman" w:eastAsia="Times New Roman" w:hAnsi="Times New Roman" w:cs="Times New Roman"/>
          <w:sz w:val="24"/>
          <w:szCs w:val="24"/>
        </w:rPr>
        <w:t xml:space="preserve">as it denies the subjects their identity. Imagine if that was done to you – if instead of your name, someone called you a different name and used incorrect pronouns. These actions are particularly charged when directed at a transgender </w:t>
      </w:r>
      <w:proofErr w:type="gramStart"/>
      <w:r w:rsidR="00741B81">
        <w:rPr>
          <w:rFonts w:ascii="Times New Roman" w:eastAsia="Times New Roman" w:hAnsi="Times New Roman" w:cs="Times New Roman"/>
          <w:sz w:val="24"/>
          <w:szCs w:val="24"/>
        </w:rPr>
        <w:t>person, and</w:t>
      </w:r>
      <w:proofErr w:type="gramEnd"/>
      <w:r w:rsidR="00741B81">
        <w:rPr>
          <w:rFonts w:ascii="Times New Roman" w:eastAsia="Times New Roman" w:hAnsi="Times New Roman" w:cs="Times New Roman"/>
          <w:sz w:val="24"/>
          <w:szCs w:val="24"/>
        </w:rPr>
        <w:t xml:space="preserve"> are often considered transphobic.</w:t>
      </w:r>
    </w:p>
    <w:p w14:paraId="00000018" w14:textId="77777777" w:rsidR="00006A13" w:rsidRDefault="00006A13">
      <w:pPr>
        <w:rPr>
          <w:rFonts w:ascii="Times New Roman" w:eastAsia="Times New Roman" w:hAnsi="Times New Roman" w:cs="Times New Roman"/>
          <w:sz w:val="24"/>
          <w:szCs w:val="24"/>
        </w:rPr>
      </w:pPr>
    </w:p>
    <w:p w14:paraId="00000019" w14:textId="0C6559E0" w:rsidR="00006A13" w:rsidRPr="00BB5C18"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HENRY</w:t>
      </w:r>
      <w:r w:rsidR="00741B81">
        <w:rPr>
          <w:rFonts w:ascii="Times New Roman" w:eastAsia="Times New Roman" w:hAnsi="Times New Roman" w:cs="Times New Roman"/>
          <w:sz w:val="24"/>
          <w:szCs w:val="24"/>
        </w:rPr>
        <w:t xml:space="preserve">: With that in mind, let’s hop back to our scenario. We have split into two groups to cover some unique situations you may encounter with this consultation. Group One, consisting of Avery, Mallory, and me, will tackle a consultee who has an identity different than that of the consultant. </w:t>
      </w:r>
      <w:r w:rsidR="00BB5C18">
        <w:rPr>
          <w:rFonts w:ascii="Times New Roman" w:eastAsia="Times New Roman" w:hAnsi="Times New Roman" w:cs="Times New Roman"/>
          <w:b/>
          <w:i/>
          <w:sz w:val="24"/>
          <w:szCs w:val="24"/>
        </w:rPr>
        <w:t xml:space="preserve">(03:00) </w:t>
      </w:r>
      <w:r w:rsidR="00741B81">
        <w:rPr>
          <w:rFonts w:ascii="Times New Roman" w:eastAsia="Times New Roman" w:hAnsi="Times New Roman" w:cs="Times New Roman"/>
          <w:sz w:val="24"/>
          <w:szCs w:val="24"/>
        </w:rPr>
        <w:t>Meanwhile, Group Two, with Charlie, Aditya, and Carter, will tackle a consultee with an identity which is similar to the consultant. After each group explores how they would approach the consultation, we will reconvene and discuss similarities and differences between our two groups.</w:t>
      </w:r>
    </w:p>
    <w:p w14:paraId="0000001C" w14:textId="77777777" w:rsidR="00006A13" w:rsidRDefault="00006A13">
      <w:pPr>
        <w:rPr>
          <w:rFonts w:ascii="Times New Roman" w:eastAsia="Times New Roman" w:hAnsi="Times New Roman" w:cs="Times New Roman"/>
          <w:b/>
          <w:i/>
          <w:sz w:val="24"/>
          <w:szCs w:val="24"/>
        </w:rPr>
      </w:pPr>
    </w:p>
    <w:p w14:paraId="0000001D" w14:textId="7AB85719" w:rsidR="00006A13"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So, Group One,</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you guys were incredibly different from your consultees. How do you approach this situation? </w:t>
      </w:r>
    </w:p>
    <w:p w14:paraId="0000001E" w14:textId="77777777" w:rsidR="00006A13" w:rsidRDefault="00006A13">
      <w:pPr>
        <w:rPr>
          <w:rFonts w:ascii="Times New Roman" w:eastAsia="Times New Roman" w:hAnsi="Times New Roman" w:cs="Times New Roman"/>
          <w:sz w:val="24"/>
          <w:szCs w:val="24"/>
        </w:rPr>
      </w:pPr>
    </w:p>
    <w:p w14:paraId="0000001F" w14:textId="79EFFA0E" w:rsidR="00006A13"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AVERY</w:t>
      </w:r>
      <w:r w:rsidR="00741B81">
        <w:rPr>
          <w:rFonts w:ascii="Times New Roman" w:eastAsia="Times New Roman" w:hAnsi="Times New Roman" w:cs="Times New Roman"/>
          <w:sz w:val="24"/>
          <w:szCs w:val="24"/>
        </w:rPr>
        <w:t xml:space="preserve">: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I designed my consultee’s identity in an intentionally difficult way. I said that she is </w:t>
      </w:r>
      <w:r w:rsidR="00BB5C18">
        <w:rPr>
          <w:rFonts w:ascii="Times New Roman" w:eastAsia="Times New Roman" w:hAnsi="Times New Roman" w:cs="Times New Roman"/>
          <w:b/>
          <w:i/>
          <w:sz w:val="24"/>
          <w:szCs w:val="24"/>
        </w:rPr>
        <w:t xml:space="preserve">(03:30) </w:t>
      </w:r>
      <w:r w:rsidR="00741B81">
        <w:rPr>
          <w:rFonts w:ascii="Times New Roman" w:eastAsia="Times New Roman" w:hAnsi="Times New Roman" w:cs="Times New Roman"/>
          <w:sz w:val="24"/>
          <w:szCs w:val="24"/>
        </w:rPr>
        <w:t xml:space="preserve">extremely religious, she's older than me, and also less educated. And whenever I ask her – you know, trying not to assume anything about what her beliefs are on misgendering – whenever I ask her why she chose to use the pronouns “he/him” and the name “Bruce,” she </w:t>
      </w:r>
      <w:r w:rsidR="00741B81">
        <w:rPr>
          <w:rFonts w:ascii="Times New Roman" w:eastAsia="Times New Roman" w:hAnsi="Times New Roman" w:cs="Times New Roman"/>
          <w:sz w:val="24"/>
          <w:szCs w:val="24"/>
        </w:rPr>
        <w:lastRenderedPageBreak/>
        <w:t>responds basically that,</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the typical transphobic answer, which is “God made us the way that we are, and we are supposed to stick with that gender identity for the rest of our lives.” I would respond to this by asking several leading questions </w:t>
      </w:r>
      <w:r w:rsidR="00B07789">
        <w:rPr>
          <w:rFonts w:ascii="Times New Roman" w:eastAsia="Times New Roman" w:hAnsi="Times New Roman" w:cs="Times New Roman"/>
          <w:b/>
          <w:i/>
          <w:sz w:val="24"/>
          <w:szCs w:val="24"/>
        </w:rPr>
        <w:t xml:space="preserve">(04:00) </w:t>
      </w:r>
      <w:r w:rsidR="00741B81">
        <w:rPr>
          <w:rFonts w:ascii="Times New Roman" w:eastAsia="Times New Roman" w:hAnsi="Times New Roman" w:cs="Times New Roman"/>
          <w:sz w:val="24"/>
          <w:szCs w:val="24"/>
        </w:rPr>
        <w:t xml:space="preserve">to get her to think about her audience and to consider things like empathy. But ultimately the big issue as I was thinking through this was whether or not I should bring this up at all. Ultimately, I justified it with Harry Denny's work, </w:t>
      </w:r>
      <w:r w:rsidR="00741B81">
        <w:rPr>
          <w:rFonts w:ascii="Times New Roman" w:eastAsia="Times New Roman" w:hAnsi="Times New Roman" w:cs="Times New Roman"/>
          <w:i/>
          <w:sz w:val="24"/>
          <w:szCs w:val="24"/>
        </w:rPr>
        <w:t>Facing the Center</w:t>
      </w:r>
      <w:r w:rsidR="00741B81">
        <w:rPr>
          <w:rFonts w:ascii="Times New Roman" w:eastAsia="Times New Roman" w:hAnsi="Times New Roman" w:cs="Times New Roman"/>
          <w:sz w:val="24"/>
          <w:szCs w:val="24"/>
        </w:rPr>
        <w:t>. He basically argues that the writing center is the perfect setting</w:t>
      </w:r>
      <w:r w:rsidR="00E854F1">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for social justice education. And I was also thinking about Jacob Herrman's “Brave/r vs. Safer Spaces.” This is the biggest point to me, is Herrmann describes a “safe space” as somewhere </w:t>
      </w:r>
      <w:r w:rsidR="00B07789">
        <w:rPr>
          <w:rFonts w:ascii="Times New Roman" w:eastAsia="Times New Roman" w:hAnsi="Times New Roman" w:cs="Times New Roman"/>
          <w:b/>
          <w:i/>
          <w:sz w:val="24"/>
          <w:szCs w:val="24"/>
        </w:rPr>
        <w:t xml:space="preserve">(04:30) </w:t>
      </w:r>
      <w:r w:rsidR="00741B81">
        <w:rPr>
          <w:rFonts w:ascii="Times New Roman" w:eastAsia="Times New Roman" w:hAnsi="Times New Roman" w:cs="Times New Roman"/>
          <w:sz w:val="24"/>
          <w:szCs w:val="24"/>
        </w:rPr>
        <w:t>everyone can kind of bring their opinions freely, and they don't really have to confront maybe problematic tendencies in them – whereas a “brave space” is more like somewhere that we open up a discourse about what it means to misgender someone and the importance of that.</w:t>
      </w:r>
    </w:p>
    <w:p w14:paraId="00000020" w14:textId="77777777" w:rsidR="00006A13" w:rsidRDefault="00006A13">
      <w:pPr>
        <w:rPr>
          <w:rFonts w:ascii="Times New Roman" w:eastAsia="Times New Roman" w:hAnsi="Times New Roman" w:cs="Times New Roman"/>
          <w:sz w:val="24"/>
          <w:szCs w:val="24"/>
        </w:rPr>
      </w:pPr>
    </w:p>
    <w:p w14:paraId="00000021" w14:textId="52A1E882" w:rsidR="00006A13" w:rsidRPr="00B07789"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HENRY</w:t>
      </w:r>
      <w:r w:rsidR="00741B81">
        <w:rPr>
          <w:rFonts w:ascii="Times New Roman" w:eastAsia="Times New Roman" w:hAnsi="Times New Roman" w:cs="Times New Roman"/>
          <w:sz w:val="24"/>
          <w:szCs w:val="24"/>
        </w:rPr>
        <w:t xml:space="preserve">: Cool.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in my method, I also did something</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very similar to you. I didn't make the assumption whether she was being malevolent or simply just unaware. But I also drew from </w:t>
      </w:r>
      <w:r w:rsidR="00B07789">
        <w:rPr>
          <w:rFonts w:ascii="Times New Roman" w:eastAsia="Times New Roman" w:hAnsi="Times New Roman" w:cs="Times New Roman"/>
          <w:b/>
          <w:i/>
          <w:sz w:val="24"/>
          <w:szCs w:val="24"/>
        </w:rPr>
        <w:t xml:space="preserve">(05:00) </w:t>
      </w:r>
      <w:r w:rsidR="00741B81">
        <w:rPr>
          <w:rFonts w:ascii="Times New Roman" w:eastAsia="Times New Roman" w:hAnsi="Times New Roman" w:cs="Times New Roman"/>
          <w:sz w:val="24"/>
          <w:szCs w:val="24"/>
        </w:rPr>
        <w:t xml:space="preserve">Harry Denny's work, </w:t>
      </w:r>
      <w:r w:rsidR="00741B81">
        <w:rPr>
          <w:rFonts w:ascii="Times New Roman" w:eastAsia="Times New Roman" w:hAnsi="Times New Roman" w:cs="Times New Roman"/>
          <w:i/>
          <w:sz w:val="24"/>
          <w:szCs w:val="24"/>
        </w:rPr>
        <w:t>Facing the Center</w:t>
      </w:r>
      <w:r w:rsidR="00741B81">
        <w:rPr>
          <w:rFonts w:ascii="Times New Roman" w:eastAsia="Times New Roman" w:hAnsi="Times New Roman" w:cs="Times New Roman"/>
          <w:sz w:val="24"/>
          <w:szCs w:val="24"/>
        </w:rPr>
        <w:t xml:space="preserve">, and he says that issues around gender and sexuality are kind of like minefields, but they also present a situation where it could be a great opportunity for learning.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in my approach, I was more</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paper-oriented so that I was addressing more of the writer's concerns. And in this case, I would bring up questions about </w:t>
      </w:r>
      <w:r w:rsidR="00B07789">
        <w:rPr>
          <w:rFonts w:ascii="Times New Roman" w:eastAsia="Times New Roman" w:hAnsi="Times New Roman" w:cs="Times New Roman"/>
          <w:b/>
          <w:i/>
          <w:sz w:val="24"/>
          <w:szCs w:val="24"/>
        </w:rPr>
        <w:t xml:space="preserve">(05:30) </w:t>
      </w:r>
      <w:r w:rsidR="00741B81">
        <w:rPr>
          <w:rFonts w:ascii="Times New Roman" w:eastAsia="Times New Roman" w:hAnsi="Times New Roman" w:cs="Times New Roman"/>
          <w:sz w:val="24"/>
          <w:szCs w:val="24"/>
        </w:rPr>
        <w:t>how she thinks that this could affect her audience, and if she's aware of how this could affect her audience. And the way that I approached it was because of my background and my identity as someone who at one point also didn't really know about these newer</w:t>
      </w:r>
      <w:r w:rsidR="00E854F1">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societal expectations. Then I would also link to her some resources that also helped inform me and helped me become more aware of these issues, so that when she goes to go write her paper, </w:t>
      </w:r>
      <w:r w:rsidR="0053789E">
        <w:rPr>
          <w:rFonts w:ascii="Times New Roman" w:eastAsia="Times New Roman" w:hAnsi="Times New Roman" w:cs="Times New Roman"/>
          <w:b/>
          <w:i/>
          <w:sz w:val="24"/>
          <w:szCs w:val="24"/>
        </w:rPr>
        <w:t xml:space="preserve">(06:00) </w:t>
      </w:r>
      <w:r w:rsidR="00741B81">
        <w:rPr>
          <w:rFonts w:ascii="Times New Roman" w:eastAsia="Times New Roman" w:hAnsi="Times New Roman" w:cs="Times New Roman"/>
          <w:sz w:val="24"/>
          <w:szCs w:val="24"/>
        </w:rPr>
        <w:t xml:space="preserve">she can write it with a more informed view. But </w:t>
      </w:r>
      <w:proofErr w:type="gramStart"/>
      <w:r w:rsidR="00741B81">
        <w:rPr>
          <w:rFonts w:ascii="Times New Roman" w:eastAsia="Times New Roman" w:hAnsi="Times New Roman" w:cs="Times New Roman"/>
          <w:sz w:val="24"/>
          <w:szCs w:val="24"/>
        </w:rPr>
        <w:t>ultimately</w:t>
      </w:r>
      <w:proofErr w:type="gramEnd"/>
      <w:r w:rsidR="00741B81">
        <w:rPr>
          <w:rFonts w:ascii="Times New Roman" w:eastAsia="Times New Roman" w:hAnsi="Times New Roman" w:cs="Times New Roman"/>
          <w:sz w:val="24"/>
          <w:szCs w:val="24"/>
        </w:rPr>
        <w:t xml:space="preserve"> I still leave what she wants to do with her paper as hers.</w:t>
      </w:r>
    </w:p>
    <w:p w14:paraId="00000022" w14:textId="77777777" w:rsidR="00006A13" w:rsidRDefault="00006A13">
      <w:pPr>
        <w:rPr>
          <w:rFonts w:ascii="Times New Roman" w:eastAsia="Times New Roman" w:hAnsi="Times New Roman" w:cs="Times New Roman"/>
          <w:sz w:val="24"/>
          <w:szCs w:val="24"/>
        </w:rPr>
      </w:pPr>
    </w:p>
    <w:p w14:paraId="00000023" w14:textId="6116DAA8"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AVERY</w:t>
      </w:r>
      <w:r w:rsidR="00741B81">
        <w:rPr>
          <w:rFonts w:ascii="Times New Roman" w:eastAsia="Times New Roman" w:hAnsi="Times New Roman" w:cs="Times New Roman"/>
          <w:sz w:val="24"/>
          <w:szCs w:val="24"/>
        </w:rPr>
        <w:t>: I like that this approach kind of puts the ball in her court, so to speak. She has the choice to engage with it or not,</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and it's not you so much forcing anything on her, because she wouldn't respond well to that no matter what.</w:t>
      </w:r>
    </w:p>
    <w:p w14:paraId="00000024" w14:textId="77777777" w:rsidR="00006A13" w:rsidRDefault="00006A13">
      <w:pPr>
        <w:rPr>
          <w:rFonts w:ascii="Times New Roman" w:eastAsia="Times New Roman" w:hAnsi="Times New Roman" w:cs="Times New Roman"/>
          <w:sz w:val="24"/>
          <w:szCs w:val="24"/>
        </w:rPr>
      </w:pPr>
    </w:p>
    <w:p w14:paraId="00000025" w14:textId="15460737" w:rsidR="00006A13" w:rsidRPr="00B07789"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MALLORY</w:t>
      </w:r>
      <w:r w:rsidR="00741B81">
        <w:rPr>
          <w:rFonts w:ascii="Times New Roman" w:eastAsia="Times New Roman" w:hAnsi="Times New Roman" w:cs="Times New Roman"/>
          <w:sz w:val="24"/>
          <w:szCs w:val="24"/>
        </w:rPr>
        <w:t xml:space="preserve">: Yeah, it gives her an opportunity to take over her own learning. But yeah, when I was beginning </w:t>
      </w:r>
      <w:r w:rsidR="00B07789">
        <w:rPr>
          <w:rFonts w:ascii="Times New Roman" w:eastAsia="Times New Roman" w:hAnsi="Times New Roman" w:cs="Times New Roman"/>
          <w:b/>
          <w:i/>
          <w:sz w:val="24"/>
          <w:szCs w:val="24"/>
        </w:rPr>
        <w:t xml:space="preserve">(06:30) </w:t>
      </w:r>
      <w:r w:rsidR="00741B81">
        <w:rPr>
          <w:rFonts w:ascii="Times New Roman" w:eastAsia="Times New Roman" w:hAnsi="Times New Roman" w:cs="Times New Roman"/>
          <w:sz w:val="24"/>
          <w:szCs w:val="24"/>
        </w:rPr>
        <w:t>to structure my consultation scenario, I ended up going kind of Avery's route and making it as hard as possible – unintentionally. Originally, I just was like, I kind of want my consultee to be very different than who I am. And that parallel that I was trying to draw, it ended up being that my consultee was</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the typical person of the majority – you know, straight, cisgender, Christian, Catholic, white male, that was also conservative – versus my identity, as someone who is </w:t>
      </w:r>
      <w:r w:rsidR="0053789E">
        <w:rPr>
          <w:rFonts w:ascii="Times New Roman" w:eastAsia="Times New Roman" w:hAnsi="Times New Roman" w:cs="Times New Roman"/>
          <w:b/>
          <w:i/>
          <w:sz w:val="24"/>
          <w:szCs w:val="24"/>
        </w:rPr>
        <w:t xml:space="preserve">(07:00) </w:t>
      </w:r>
      <w:r w:rsidR="00741B81">
        <w:rPr>
          <w:rFonts w:ascii="Times New Roman" w:eastAsia="Times New Roman" w:hAnsi="Times New Roman" w:cs="Times New Roman"/>
          <w:sz w:val="24"/>
          <w:szCs w:val="24"/>
        </w:rPr>
        <w:t>liberal, Latinx, pansexual, non-binary, assigned female at birth. And those were the parameters for the theoretical scenario. But then when I started to decide how would I tackle the main issue at hand, of course I would ask my consultee, “Hey, are you aware that</w:t>
      </w:r>
      <w:r w:rsidR="00E854F1">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Bruce Jenner essentially no longer exists? They go by Caitlin Jenner. They use she/her pronouns.” And then upon the response – which I anticipate would be that they know, they just </w:t>
      </w:r>
      <w:r w:rsidR="00741B81">
        <w:rPr>
          <w:rFonts w:ascii="Times New Roman" w:eastAsia="Times New Roman" w:hAnsi="Times New Roman" w:cs="Times New Roman"/>
          <w:sz w:val="24"/>
          <w:szCs w:val="24"/>
        </w:rPr>
        <w:lastRenderedPageBreak/>
        <w:t xml:space="preserve">don't agree with gender identities that are different than those assigned at birth – </w:t>
      </w:r>
      <w:r w:rsidR="0053789E">
        <w:rPr>
          <w:rFonts w:ascii="Times New Roman" w:eastAsia="Times New Roman" w:hAnsi="Times New Roman" w:cs="Times New Roman"/>
          <w:b/>
          <w:i/>
          <w:sz w:val="24"/>
          <w:szCs w:val="24"/>
        </w:rPr>
        <w:t xml:space="preserve">(07:30) </w:t>
      </w:r>
      <w:r w:rsidR="00741B81">
        <w:rPr>
          <w:rFonts w:ascii="Times New Roman" w:eastAsia="Times New Roman" w:hAnsi="Times New Roman" w:cs="Times New Roman"/>
          <w:sz w:val="24"/>
          <w:szCs w:val="24"/>
        </w:rPr>
        <w:t>then from there I would decide to structure how I wanted to tackle this issue. Now, in any other scenario, I would typically jump to anger and want to label this person as transphobic, but I know that that would not be productive in the writing center. This is not a social justice rally; this is a writing</w:t>
      </w:r>
      <w:r w:rsidR="00E854F1">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consultation session. And as much as I would love to change baseline this person's opinion, I know that I can't do that in the 45 minutes I have.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to begin to address the transphobia</w:t>
      </w:r>
      <w:r w:rsidR="00DB59BC">
        <w:rPr>
          <w:rFonts w:ascii="Times New Roman" w:eastAsia="Times New Roman" w:hAnsi="Times New Roman" w:cs="Times New Roman"/>
          <w:sz w:val="24"/>
          <w:szCs w:val="24"/>
        </w:rPr>
        <w:t xml:space="preserve"> </w:t>
      </w:r>
      <w:r w:rsidR="00DB59BC">
        <w:rPr>
          <w:rFonts w:ascii="Times New Roman" w:eastAsia="Times New Roman" w:hAnsi="Times New Roman" w:cs="Times New Roman"/>
          <w:b/>
          <w:i/>
          <w:sz w:val="24"/>
          <w:szCs w:val="24"/>
        </w:rPr>
        <w:t>(08:00)</w:t>
      </w:r>
      <w:r w:rsidR="00741B81">
        <w:rPr>
          <w:rFonts w:ascii="Times New Roman" w:eastAsia="Times New Roman" w:hAnsi="Times New Roman" w:cs="Times New Roman"/>
          <w:sz w:val="24"/>
          <w:szCs w:val="24"/>
        </w:rPr>
        <w:t xml:space="preserve"> through the misgendering and deadnaming, I would just present that this is technically factually incorrect. That yes, Caitlyn Jenner did win her Olympic Awards under the name Bruce Jenner and in the men's category – it would probably be okay to mention that once, just for logistical purposes, because that's what's going to be held on record – but after that, to refer to the athlete by</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her preferred pronouns and name. And through that presentation of this being a factual error, I think it would inspire this consultee to avoid </w:t>
      </w:r>
      <w:r w:rsidR="00DB59BC">
        <w:rPr>
          <w:rFonts w:ascii="Times New Roman" w:eastAsia="Times New Roman" w:hAnsi="Times New Roman" w:cs="Times New Roman"/>
          <w:b/>
          <w:i/>
          <w:sz w:val="24"/>
          <w:szCs w:val="24"/>
        </w:rPr>
        <w:t xml:space="preserve">(08:30) </w:t>
      </w:r>
      <w:r w:rsidR="00741B81">
        <w:rPr>
          <w:rFonts w:ascii="Times New Roman" w:eastAsia="Times New Roman" w:hAnsi="Times New Roman" w:cs="Times New Roman"/>
          <w:sz w:val="24"/>
          <w:szCs w:val="24"/>
        </w:rPr>
        <w:t xml:space="preserve">trying to refer to people under the trans umbrella by the wrong name and wrong pronouns, as to avoid wanting to sound factually incorrect. But </w:t>
      </w:r>
      <w:proofErr w:type="gramStart"/>
      <w:r w:rsidR="00741B81">
        <w:rPr>
          <w:rFonts w:ascii="Times New Roman" w:eastAsia="Times New Roman" w:hAnsi="Times New Roman" w:cs="Times New Roman"/>
          <w:sz w:val="24"/>
          <w:szCs w:val="24"/>
        </w:rPr>
        <w:t>of course</w:t>
      </w:r>
      <w:proofErr w:type="gramEnd"/>
      <w:r w:rsidR="00741B81">
        <w:rPr>
          <w:rFonts w:ascii="Times New Roman" w:eastAsia="Times New Roman" w:hAnsi="Times New Roman" w:cs="Times New Roman"/>
          <w:sz w:val="24"/>
          <w:szCs w:val="24"/>
        </w:rPr>
        <w:t xml:space="preserve"> their changes would be up to them, and I cannot change someone's transphobic views </w:t>
      </w:r>
      <w:proofErr w:type="gramStart"/>
      <w:r w:rsidR="00741B81">
        <w:rPr>
          <w:rFonts w:ascii="Times New Roman" w:eastAsia="Times New Roman" w:hAnsi="Times New Roman" w:cs="Times New Roman"/>
          <w:sz w:val="24"/>
          <w:szCs w:val="24"/>
        </w:rPr>
        <w:t>for</w:t>
      </w:r>
      <w:proofErr w:type="gramEnd"/>
      <w:r w:rsidR="00741B81">
        <w:rPr>
          <w:rFonts w:ascii="Times New Roman" w:eastAsia="Times New Roman" w:hAnsi="Times New Roman" w:cs="Times New Roman"/>
          <w:sz w:val="24"/>
          <w:szCs w:val="24"/>
        </w:rPr>
        <w:t xml:space="preserve"> them. That is something that they have to do on their own.</w:t>
      </w:r>
    </w:p>
    <w:p w14:paraId="00000026" w14:textId="77777777" w:rsidR="00006A13" w:rsidRDefault="00006A13">
      <w:pPr>
        <w:rPr>
          <w:rFonts w:ascii="Times New Roman" w:eastAsia="Times New Roman" w:hAnsi="Times New Roman" w:cs="Times New Roman"/>
          <w:sz w:val="24"/>
          <w:szCs w:val="24"/>
        </w:rPr>
      </w:pPr>
    </w:p>
    <w:p w14:paraId="00000027" w14:textId="77777777" w:rsidR="00006A13" w:rsidRDefault="00741B81">
      <w:pPr>
        <w:rPr>
          <w:rFonts w:ascii="Times New Roman" w:eastAsia="Times New Roman" w:hAnsi="Times New Roman" w:cs="Times New Roman"/>
          <w:sz w:val="24"/>
          <w:szCs w:val="24"/>
        </w:rPr>
      </w:pPr>
      <w:r>
        <w:rPr>
          <w:rFonts w:ascii="Times New Roman" w:eastAsia="Times New Roman" w:hAnsi="Times New Roman" w:cs="Times New Roman"/>
          <w:sz w:val="24"/>
          <w:szCs w:val="24"/>
        </w:rPr>
        <w:t>*soft music plays*</w:t>
      </w:r>
    </w:p>
    <w:p w14:paraId="0000002A" w14:textId="77777777" w:rsidR="00006A13" w:rsidRDefault="00006A13">
      <w:pPr>
        <w:rPr>
          <w:rFonts w:ascii="Times New Roman" w:eastAsia="Times New Roman" w:hAnsi="Times New Roman" w:cs="Times New Roman"/>
          <w:sz w:val="24"/>
          <w:szCs w:val="24"/>
        </w:rPr>
      </w:pPr>
    </w:p>
    <w:p w14:paraId="0000002B" w14:textId="4FC4FFEF"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Group Two, we were all </w:t>
      </w:r>
      <w:proofErr w:type="gramStart"/>
      <w:r w:rsidR="00741B81">
        <w:rPr>
          <w:rFonts w:ascii="Times New Roman" w:eastAsia="Times New Roman" w:hAnsi="Times New Roman" w:cs="Times New Roman"/>
          <w:sz w:val="24"/>
          <w:szCs w:val="24"/>
        </w:rPr>
        <w:t>pretty similar</w:t>
      </w:r>
      <w:proofErr w:type="gramEnd"/>
      <w:r w:rsidR="00741B81">
        <w:rPr>
          <w:rFonts w:ascii="Times New Roman" w:eastAsia="Times New Roman" w:hAnsi="Times New Roman" w:cs="Times New Roman"/>
          <w:sz w:val="24"/>
          <w:szCs w:val="24"/>
        </w:rPr>
        <w:t xml:space="preserve"> to our consultee. How did we all approach this situation? </w:t>
      </w:r>
    </w:p>
    <w:p w14:paraId="0000002C" w14:textId="77777777" w:rsidR="00006A13" w:rsidRDefault="00006A13">
      <w:pPr>
        <w:rPr>
          <w:rFonts w:ascii="Times New Roman" w:eastAsia="Times New Roman" w:hAnsi="Times New Roman" w:cs="Times New Roman"/>
          <w:sz w:val="24"/>
          <w:szCs w:val="24"/>
        </w:rPr>
      </w:pPr>
    </w:p>
    <w:p w14:paraId="0000002D" w14:textId="2C19EC3C"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ADITYA</w:t>
      </w:r>
      <w:r w:rsidR="00741B81">
        <w:rPr>
          <w:rFonts w:ascii="Times New Roman" w:eastAsia="Times New Roman" w:hAnsi="Times New Roman" w:cs="Times New Roman"/>
          <w:sz w:val="24"/>
          <w:szCs w:val="24"/>
        </w:rPr>
        <w:t xml:space="preserve">: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I think I took a more active approach to this consultation </w:t>
      </w:r>
      <w:r w:rsidR="00DB59BC">
        <w:rPr>
          <w:rFonts w:ascii="Times New Roman" w:eastAsia="Times New Roman" w:hAnsi="Times New Roman" w:cs="Times New Roman"/>
          <w:b/>
          <w:i/>
          <w:sz w:val="24"/>
          <w:szCs w:val="24"/>
        </w:rPr>
        <w:t xml:space="preserve">(09:00) </w:t>
      </w:r>
      <w:r w:rsidR="00741B81">
        <w:rPr>
          <w:rFonts w:ascii="Times New Roman" w:eastAsia="Times New Roman" w:hAnsi="Times New Roman" w:cs="Times New Roman"/>
          <w:sz w:val="24"/>
          <w:szCs w:val="24"/>
        </w:rPr>
        <w:t>in that I first worked to ascertain whether the consultee in fact did have a malicious intent in misgendering. I did this through asking leading questions such as, “Why did you refer to Caitlin Jenner as Bruce Jenner and use he/him pronouns? In your words, what does gender identity mean? Or in your words, what does biological sex mean to you?” I think this is</w:t>
      </w:r>
      <w:r w:rsidR="00E854F1">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very important because as I was researching this topic, I came across this field study conducted by </w:t>
      </w:r>
      <w:proofErr w:type="spellStart"/>
      <w:r w:rsidR="00741B81">
        <w:rPr>
          <w:rFonts w:ascii="Times New Roman" w:eastAsia="Times New Roman" w:hAnsi="Times New Roman" w:cs="Times New Roman"/>
          <w:sz w:val="24"/>
          <w:szCs w:val="24"/>
        </w:rPr>
        <w:t>Broockman</w:t>
      </w:r>
      <w:proofErr w:type="spellEnd"/>
      <w:r w:rsidR="00741B81">
        <w:rPr>
          <w:rFonts w:ascii="Times New Roman" w:eastAsia="Times New Roman" w:hAnsi="Times New Roman" w:cs="Times New Roman"/>
          <w:sz w:val="24"/>
          <w:szCs w:val="24"/>
        </w:rPr>
        <w:t xml:space="preserve"> and Kalla, where they went door to door in a voting district in Florida, and they gave a short spiel </w:t>
      </w:r>
      <w:r w:rsidR="00DB59BC">
        <w:rPr>
          <w:rFonts w:ascii="Times New Roman" w:eastAsia="Times New Roman" w:hAnsi="Times New Roman" w:cs="Times New Roman"/>
          <w:b/>
          <w:i/>
          <w:sz w:val="24"/>
          <w:szCs w:val="24"/>
        </w:rPr>
        <w:t xml:space="preserve">(09:30) </w:t>
      </w:r>
      <w:r w:rsidR="00741B81">
        <w:rPr>
          <w:rFonts w:ascii="Times New Roman" w:eastAsia="Times New Roman" w:hAnsi="Times New Roman" w:cs="Times New Roman"/>
          <w:sz w:val="24"/>
          <w:szCs w:val="24"/>
        </w:rPr>
        <w:t>to the voters basically</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expressing why transphobic sentiments are bad. And this had a profound effect on the voters for an extended period of time – I believe it was around three months. So I think this translates really well into a consultation environment, and I think it goes to show that it's pretty important to just spend even</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20 minutes talking to the consultee of why misgendering is bad and why they should avoid it, and essentially why expressing transphobic sentiments could harm the paper, its message, and them in their future careers. </w:t>
      </w:r>
    </w:p>
    <w:p w14:paraId="79888792" w14:textId="05C5DAB6" w:rsidR="00B45FA3" w:rsidRDefault="00B45FA3">
      <w:pPr>
        <w:rPr>
          <w:rFonts w:ascii="Times New Roman" w:eastAsia="Times New Roman" w:hAnsi="Times New Roman" w:cs="Times New Roman"/>
          <w:sz w:val="24"/>
          <w:szCs w:val="24"/>
        </w:rPr>
      </w:pPr>
    </w:p>
    <w:p w14:paraId="12643689" w14:textId="52D460A4" w:rsidR="00B45FA3" w:rsidRDefault="00B45FA3">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(10:00)</w:t>
      </w:r>
    </w:p>
    <w:p w14:paraId="0000002E" w14:textId="77777777" w:rsidR="00006A13" w:rsidRDefault="00006A13">
      <w:pPr>
        <w:rPr>
          <w:rFonts w:ascii="Times New Roman" w:eastAsia="Times New Roman" w:hAnsi="Times New Roman" w:cs="Times New Roman"/>
          <w:sz w:val="24"/>
          <w:szCs w:val="24"/>
        </w:rPr>
      </w:pPr>
    </w:p>
    <w:p w14:paraId="0000002F" w14:textId="66BC0436" w:rsidR="00006A13" w:rsidRPr="001265EE"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Yeah, and the wider transgender community. Yeah, I definitely did the probing questions as well, trying to garner whether or not they intended to misgender Caitlyn Jenner. I, however, had kind of a more passive approach when it came to </w:t>
      </w:r>
      <w:proofErr w:type="gramStart"/>
      <w:r w:rsidR="00741B81">
        <w:rPr>
          <w:rFonts w:ascii="Times New Roman" w:eastAsia="Times New Roman" w:hAnsi="Times New Roman" w:cs="Times New Roman"/>
          <w:sz w:val="24"/>
          <w:szCs w:val="24"/>
        </w:rPr>
        <w:t>actually confronting</w:t>
      </w:r>
      <w:proofErr w:type="gramEnd"/>
      <w:r w:rsidR="00741B81">
        <w:rPr>
          <w:rFonts w:ascii="Times New Roman" w:eastAsia="Times New Roman" w:hAnsi="Times New Roman" w:cs="Times New Roman"/>
          <w:sz w:val="24"/>
          <w:szCs w:val="24"/>
        </w:rPr>
        <w:t xml:space="preserve"> the instance </w:t>
      </w:r>
      <w:r w:rsidR="00741B81">
        <w:rPr>
          <w:rFonts w:ascii="Times New Roman" w:eastAsia="Times New Roman" w:hAnsi="Times New Roman" w:cs="Times New Roman"/>
          <w:sz w:val="24"/>
          <w:szCs w:val="24"/>
        </w:rPr>
        <w:lastRenderedPageBreak/>
        <w:t>of transphobia, in the case that it was malicious.</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I read an article by </w:t>
      </w:r>
      <w:proofErr w:type="spellStart"/>
      <w:r w:rsidR="00741B81">
        <w:rPr>
          <w:rFonts w:ascii="Times New Roman" w:eastAsia="Times New Roman" w:hAnsi="Times New Roman" w:cs="Times New Roman"/>
          <w:sz w:val="24"/>
          <w:szCs w:val="24"/>
        </w:rPr>
        <w:t>Bawarshi</w:t>
      </w:r>
      <w:proofErr w:type="spellEnd"/>
      <w:r w:rsidR="00741B81">
        <w:rPr>
          <w:rFonts w:ascii="Times New Roman" w:eastAsia="Times New Roman" w:hAnsi="Times New Roman" w:cs="Times New Roman"/>
          <w:sz w:val="24"/>
          <w:szCs w:val="24"/>
        </w:rPr>
        <w:t xml:space="preserve"> and Pelkowski, called, I believe, “Post-colonialism in the Writing Center,” where they discussed these things called “contact zones.” </w:t>
      </w:r>
      <w:r w:rsidR="001265EE">
        <w:rPr>
          <w:rFonts w:ascii="Times New Roman" w:eastAsia="Times New Roman" w:hAnsi="Times New Roman" w:cs="Times New Roman"/>
          <w:b/>
          <w:i/>
          <w:sz w:val="24"/>
          <w:szCs w:val="24"/>
        </w:rPr>
        <w:t xml:space="preserve">(10:30) </w:t>
      </w:r>
      <w:r w:rsidR="00741B81">
        <w:rPr>
          <w:rFonts w:ascii="Times New Roman" w:eastAsia="Times New Roman" w:hAnsi="Times New Roman" w:cs="Times New Roman"/>
          <w:sz w:val="24"/>
          <w:szCs w:val="24"/>
        </w:rPr>
        <w:t>And so obviously these harmful ideas will inevitably come into the writing center, and so our approach to it sets the tone for the greater environment of the campus. What these two researchers propose with these contact zones is that we don't simply shut it down, but instead we allow space for it, and in this inverse effect,</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allowing</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a diversity of opinion, which will indicate to a potentially malicious and transphobic person that they're not </w:t>
      </w:r>
      <w:proofErr w:type="spellStart"/>
      <w:r w:rsidR="00741B81">
        <w:rPr>
          <w:rFonts w:ascii="Times New Roman" w:eastAsia="Times New Roman" w:hAnsi="Times New Roman" w:cs="Times New Roman"/>
          <w:sz w:val="24"/>
          <w:szCs w:val="24"/>
        </w:rPr>
        <w:t>gonna</w:t>
      </w:r>
      <w:proofErr w:type="spellEnd"/>
      <w:r w:rsidR="00741B81">
        <w:rPr>
          <w:rFonts w:ascii="Times New Roman" w:eastAsia="Times New Roman" w:hAnsi="Times New Roman" w:cs="Times New Roman"/>
          <w:sz w:val="24"/>
          <w:szCs w:val="24"/>
        </w:rPr>
        <w:t xml:space="preserve"> get shut down, thereby not putting them on the defensive. In my specific scenario,</w:t>
      </w:r>
      <w:r w:rsidR="00165B0C">
        <w:rPr>
          <w:rFonts w:ascii="Times New Roman" w:eastAsia="Times New Roman" w:hAnsi="Times New Roman" w:cs="Times New Roman"/>
          <w:sz w:val="24"/>
          <w:szCs w:val="24"/>
        </w:rPr>
        <w:t xml:space="preserve"> </w:t>
      </w:r>
      <w:r w:rsidR="00165B0C">
        <w:rPr>
          <w:rFonts w:ascii="Times New Roman" w:eastAsia="Times New Roman" w:hAnsi="Times New Roman" w:cs="Times New Roman"/>
          <w:b/>
          <w:i/>
          <w:sz w:val="24"/>
          <w:szCs w:val="24"/>
        </w:rPr>
        <w:t>(11:00)</w:t>
      </w:r>
      <w:r w:rsidR="00741B81">
        <w:rPr>
          <w:rFonts w:ascii="Times New Roman" w:eastAsia="Times New Roman" w:hAnsi="Times New Roman" w:cs="Times New Roman"/>
          <w:sz w:val="24"/>
          <w:szCs w:val="24"/>
        </w:rPr>
        <w:t xml:space="preserve"> I have an incredibly obvious bias being a transgender man.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to my writer, what they might see if I immediately shut down this instance and call them transphobic, they might see an angry transgender man, and they </w:t>
      </w:r>
      <w:proofErr w:type="gramStart"/>
      <w:r w:rsidR="00741B81">
        <w:rPr>
          <w:rFonts w:ascii="Times New Roman" w:eastAsia="Times New Roman" w:hAnsi="Times New Roman" w:cs="Times New Roman"/>
          <w:sz w:val="24"/>
          <w:szCs w:val="24"/>
        </w:rPr>
        <w:t>won't</w:t>
      </w:r>
      <w:proofErr w:type="gramEnd"/>
      <w:r w:rsidR="00741B81">
        <w:rPr>
          <w:rFonts w:ascii="Times New Roman" w:eastAsia="Times New Roman" w:hAnsi="Times New Roman" w:cs="Times New Roman"/>
          <w:sz w:val="24"/>
          <w:szCs w:val="24"/>
        </w:rPr>
        <w:t xml:space="preserve"> think twice about the misgendering instance. However, if I give space for them and I ask them questions</w:t>
      </w:r>
      <w:r w:rsidR="00E854F1">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 specifically neutral questions like, “What does this misgendering do for the paper? Did you intend to do it? Are you just repeating your sources?” things like that, that are more neutral and less accusatory – </w:t>
      </w:r>
      <w:r w:rsidR="00165B0C">
        <w:rPr>
          <w:rFonts w:ascii="Times New Roman" w:eastAsia="Times New Roman" w:hAnsi="Times New Roman" w:cs="Times New Roman"/>
          <w:b/>
          <w:i/>
          <w:sz w:val="24"/>
          <w:szCs w:val="24"/>
        </w:rPr>
        <w:t xml:space="preserve">(11:30) </w:t>
      </w:r>
      <w:r w:rsidR="00741B81">
        <w:rPr>
          <w:rFonts w:ascii="Times New Roman" w:eastAsia="Times New Roman" w:hAnsi="Times New Roman" w:cs="Times New Roman"/>
          <w:sz w:val="24"/>
          <w:szCs w:val="24"/>
        </w:rPr>
        <w:t>it maybe opens up to my writer this idea that maybe transphobia is not the way to go.</w:t>
      </w:r>
    </w:p>
    <w:p w14:paraId="00000030" w14:textId="77777777" w:rsidR="00006A13" w:rsidRDefault="00006A13">
      <w:pPr>
        <w:rPr>
          <w:rFonts w:ascii="Times New Roman" w:eastAsia="Times New Roman" w:hAnsi="Times New Roman" w:cs="Times New Roman"/>
          <w:sz w:val="24"/>
          <w:szCs w:val="24"/>
        </w:rPr>
      </w:pPr>
    </w:p>
    <w:p w14:paraId="00000031" w14:textId="57A4132B" w:rsidR="00006A13" w:rsidRPr="00C6598C"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CARTER</w:t>
      </w:r>
      <w:r w:rsidR="00741B81">
        <w:rPr>
          <w:rFonts w:ascii="Times New Roman" w:eastAsia="Times New Roman" w:hAnsi="Times New Roman" w:cs="Times New Roman"/>
          <w:sz w:val="24"/>
          <w:szCs w:val="24"/>
        </w:rPr>
        <w:t xml:space="preserve">: Yeah, I </w:t>
      </w:r>
      <w:proofErr w:type="gramStart"/>
      <w:r w:rsidR="00741B81">
        <w:rPr>
          <w:rFonts w:ascii="Times New Roman" w:eastAsia="Times New Roman" w:hAnsi="Times New Roman" w:cs="Times New Roman"/>
          <w:sz w:val="24"/>
          <w:szCs w:val="24"/>
        </w:rPr>
        <w:t>definitely agree</w:t>
      </w:r>
      <w:proofErr w:type="gramEnd"/>
      <w:r w:rsidR="00741B81">
        <w:rPr>
          <w:rFonts w:ascii="Times New Roman" w:eastAsia="Times New Roman" w:hAnsi="Times New Roman" w:cs="Times New Roman"/>
          <w:sz w:val="24"/>
          <w:szCs w:val="24"/>
        </w:rPr>
        <w:t xml:space="preserve"> with using leading questions, because one of the first things in my approach was directly asking their reasoning for</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using he/</w:t>
      </w:r>
      <w:proofErr w:type="gramStart"/>
      <w:r w:rsidR="00741B81">
        <w:rPr>
          <w:rFonts w:ascii="Times New Roman" w:eastAsia="Times New Roman" w:hAnsi="Times New Roman" w:cs="Times New Roman"/>
          <w:sz w:val="24"/>
          <w:szCs w:val="24"/>
        </w:rPr>
        <w:t>him</w:t>
      </w:r>
      <w:proofErr w:type="gramEnd"/>
      <w:r w:rsidR="00741B81">
        <w:rPr>
          <w:rFonts w:ascii="Times New Roman" w:eastAsia="Times New Roman" w:hAnsi="Times New Roman" w:cs="Times New Roman"/>
          <w:sz w:val="24"/>
          <w:szCs w:val="24"/>
        </w:rPr>
        <w:t xml:space="preserve"> pronouns to refer to Jenner. You say you based your approach </w:t>
      </w:r>
      <w:r w:rsidR="00C6598C">
        <w:rPr>
          <w:rFonts w:ascii="Times New Roman" w:eastAsia="Times New Roman" w:hAnsi="Times New Roman" w:cs="Times New Roman"/>
          <w:b/>
          <w:i/>
          <w:sz w:val="24"/>
          <w:szCs w:val="24"/>
        </w:rPr>
        <w:t xml:space="preserve">(12:00) </w:t>
      </w:r>
      <w:r w:rsidR="00741B81">
        <w:rPr>
          <w:rFonts w:ascii="Times New Roman" w:eastAsia="Times New Roman" w:hAnsi="Times New Roman" w:cs="Times New Roman"/>
          <w:sz w:val="24"/>
          <w:szCs w:val="24"/>
        </w:rPr>
        <w:t xml:space="preserve">around passive and active. I'd say that I focus my approach more based on experience. </w:t>
      </w:r>
    </w:p>
    <w:p w14:paraId="00000032" w14:textId="77777777" w:rsidR="00006A13" w:rsidRDefault="00006A13">
      <w:pPr>
        <w:rPr>
          <w:rFonts w:ascii="Times New Roman" w:eastAsia="Times New Roman" w:hAnsi="Times New Roman" w:cs="Times New Roman"/>
          <w:sz w:val="24"/>
          <w:szCs w:val="24"/>
        </w:rPr>
      </w:pPr>
    </w:p>
    <w:p w14:paraId="00000033" w14:textId="0782F89D"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Mm-hmm. </w:t>
      </w:r>
    </w:p>
    <w:p w14:paraId="00000034" w14:textId="77777777" w:rsidR="00006A13" w:rsidRDefault="00006A13">
      <w:pPr>
        <w:rPr>
          <w:rFonts w:ascii="Times New Roman" w:eastAsia="Times New Roman" w:hAnsi="Times New Roman" w:cs="Times New Roman"/>
          <w:sz w:val="24"/>
          <w:szCs w:val="24"/>
        </w:rPr>
      </w:pPr>
    </w:p>
    <w:p w14:paraId="00000037" w14:textId="52070D28" w:rsidR="00006A13" w:rsidRPr="006A2269"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CARTER</w:t>
      </w:r>
      <w:r w:rsidR="00741B81">
        <w:rPr>
          <w:rFonts w:ascii="Times New Roman" w:eastAsia="Times New Roman" w:hAnsi="Times New Roman" w:cs="Times New Roman"/>
          <w:sz w:val="24"/>
          <w:szCs w:val="24"/>
        </w:rPr>
        <w:t>: When I was researching, I found this article by Harry Denny, who focuses on writing center pedagogy and specifically how it relates</w:t>
      </w:r>
      <w:r w:rsidR="00770312">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to LGBTQ studies. And he even gives a case example pretty similar to this one, where a student is using homophobic language in their essay. </w:t>
      </w:r>
      <w:r w:rsidR="006A2269">
        <w:rPr>
          <w:rFonts w:ascii="Times New Roman" w:eastAsia="Times New Roman" w:hAnsi="Times New Roman" w:cs="Times New Roman"/>
          <w:b/>
          <w:i/>
          <w:sz w:val="24"/>
          <w:szCs w:val="24"/>
        </w:rPr>
        <w:t xml:space="preserve">(12:30) </w:t>
      </w:r>
      <w:r w:rsidR="00741B81">
        <w:rPr>
          <w:rFonts w:ascii="Times New Roman" w:eastAsia="Times New Roman" w:hAnsi="Times New Roman" w:cs="Times New Roman"/>
          <w:sz w:val="24"/>
          <w:szCs w:val="24"/>
        </w:rPr>
        <w:t>And to respond to that, he uses a quote from another professor, Megan Woolbright, who also talks about writing center pedagogy. And she recognizes the imperative as “Teaching methods that are non-hierarchical, cooperative, interactive ventures</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between students and tutors, talking about issues grounded in students' own experience.” So, because I'm relating to the student with my own experience – specifically </w:t>
      </w:r>
      <w:r w:rsidR="00CF7BB4">
        <w:rPr>
          <w:rFonts w:ascii="Times New Roman" w:eastAsia="Times New Roman" w:hAnsi="Times New Roman" w:cs="Times New Roman"/>
          <w:b/>
          <w:i/>
          <w:sz w:val="24"/>
          <w:szCs w:val="24"/>
        </w:rPr>
        <w:t xml:space="preserve">(13:00) </w:t>
      </w:r>
      <w:r w:rsidR="00741B81">
        <w:rPr>
          <w:rFonts w:ascii="Times New Roman" w:eastAsia="Times New Roman" w:hAnsi="Times New Roman" w:cs="Times New Roman"/>
          <w:sz w:val="24"/>
          <w:szCs w:val="24"/>
        </w:rPr>
        <w:t xml:space="preserve">as a young Black man – I'm going in with the expectation that like a lot of Black culture, there's a lot of homophobia and transphobia present.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growing up around that,</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I understand the context. But there's one story about Muhammad Ali that helped me recognize dead naming: In his fight </w:t>
      </w:r>
      <w:r w:rsidR="00FA3D31">
        <w:rPr>
          <w:rFonts w:ascii="Times New Roman" w:eastAsia="Times New Roman" w:hAnsi="Times New Roman" w:cs="Times New Roman"/>
          <w:b/>
          <w:i/>
          <w:sz w:val="24"/>
          <w:szCs w:val="24"/>
        </w:rPr>
        <w:t xml:space="preserve">(13:30) </w:t>
      </w:r>
      <w:r w:rsidR="00741B81">
        <w:rPr>
          <w:rFonts w:ascii="Times New Roman" w:eastAsia="Times New Roman" w:hAnsi="Times New Roman" w:cs="Times New Roman"/>
          <w:sz w:val="24"/>
          <w:szCs w:val="24"/>
        </w:rPr>
        <w:t>with Ernie Terrell, at least in the lead up to the fight, Ernie Terrell kept calling him Cassius Clay, which was his former name before he converted to Islam. But when they actually got to fight, Muhammad Ali kept telling him, “What's my name?” And he eventually beat him.</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And from then </w:t>
      </w:r>
      <w:proofErr w:type="gramStart"/>
      <w:r w:rsidR="00741B81">
        <w:rPr>
          <w:rFonts w:ascii="Times New Roman" w:eastAsia="Times New Roman" w:hAnsi="Times New Roman" w:cs="Times New Roman"/>
          <w:sz w:val="24"/>
          <w:szCs w:val="24"/>
        </w:rPr>
        <w:t>on</w:t>
      </w:r>
      <w:proofErr w:type="gramEnd"/>
      <w:r w:rsidR="00741B81">
        <w:rPr>
          <w:rFonts w:ascii="Times New Roman" w:eastAsia="Times New Roman" w:hAnsi="Times New Roman" w:cs="Times New Roman"/>
          <w:sz w:val="24"/>
          <w:szCs w:val="24"/>
        </w:rPr>
        <w:t xml:space="preserve"> he was known in the history books as “Muhammad Ali.” And the fact that he had to fight for his name is very inspiring to me, </w:t>
      </w:r>
      <w:r w:rsidR="004F4CFC">
        <w:rPr>
          <w:rFonts w:ascii="Times New Roman" w:eastAsia="Times New Roman" w:hAnsi="Times New Roman" w:cs="Times New Roman"/>
          <w:b/>
          <w:i/>
          <w:sz w:val="24"/>
          <w:szCs w:val="24"/>
        </w:rPr>
        <w:t xml:space="preserve">(14:00) </w:t>
      </w:r>
      <w:r w:rsidR="00741B81">
        <w:rPr>
          <w:rFonts w:ascii="Times New Roman" w:eastAsia="Times New Roman" w:hAnsi="Times New Roman" w:cs="Times New Roman"/>
          <w:sz w:val="24"/>
          <w:szCs w:val="24"/>
        </w:rPr>
        <w:t xml:space="preserve">and I think it relates to how trans people have to fight for their </w:t>
      </w:r>
      <w:r w:rsidR="00741B81">
        <w:rPr>
          <w:rFonts w:ascii="Times New Roman" w:eastAsia="Times New Roman" w:hAnsi="Times New Roman" w:cs="Times New Roman"/>
          <w:sz w:val="24"/>
          <w:szCs w:val="24"/>
        </w:rPr>
        <w:lastRenderedPageBreak/>
        <w:t xml:space="preserve">name.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I think with this example, I would try to relate to the student's experience and hopefully lead them towards a more open and understanding approach to trans issues. </w:t>
      </w:r>
    </w:p>
    <w:p w14:paraId="00000038" w14:textId="77777777" w:rsidR="00006A13" w:rsidRDefault="00006A13">
      <w:pPr>
        <w:rPr>
          <w:rFonts w:ascii="Times New Roman" w:eastAsia="Times New Roman" w:hAnsi="Times New Roman" w:cs="Times New Roman"/>
          <w:sz w:val="24"/>
          <w:szCs w:val="24"/>
        </w:rPr>
      </w:pPr>
    </w:p>
    <w:p w14:paraId="00000039" w14:textId="09940045" w:rsidR="00006A13" w:rsidRPr="00CD495B" w:rsidRDefault="0059580B">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That's really powerful, especially the quote that you said earlier about cooperative and interactive relations between the students and the tutors.</w:t>
      </w:r>
      <w:r w:rsidR="00CD495B">
        <w:rPr>
          <w:rFonts w:ascii="Times New Roman" w:eastAsia="Times New Roman" w:hAnsi="Times New Roman" w:cs="Times New Roman"/>
          <w:sz w:val="24"/>
          <w:szCs w:val="24"/>
        </w:rPr>
        <w:t xml:space="preserve"> </w:t>
      </w:r>
      <w:r w:rsidR="00CD495B">
        <w:rPr>
          <w:rFonts w:ascii="Times New Roman" w:eastAsia="Times New Roman" w:hAnsi="Times New Roman" w:cs="Times New Roman"/>
          <w:b/>
          <w:i/>
          <w:sz w:val="24"/>
          <w:szCs w:val="24"/>
        </w:rPr>
        <w:t>(14:30)</w:t>
      </w:r>
      <w:r w:rsidR="00741B81">
        <w:rPr>
          <w:rFonts w:ascii="Times New Roman" w:eastAsia="Times New Roman" w:hAnsi="Times New Roman" w:cs="Times New Roman"/>
          <w:sz w:val="24"/>
          <w:szCs w:val="24"/>
        </w:rPr>
        <w:t xml:space="preserve"> I think that kind of ties into the whole contact zone, because what we're doing here is essentially creating bridges. You know, all of us, we're creating bridges between what the writer’s maybe expectations were – presuming it's malicious – and what is reality. And I think specifically anecdotes like that are</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really important to open up the idea of empathy.</w:t>
      </w:r>
    </w:p>
    <w:p w14:paraId="0000003A" w14:textId="77777777" w:rsidR="00006A13" w:rsidRDefault="00006A13">
      <w:pPr>
        <w:rPr>
          <w:rFonts w:ascii="Times New Roman" w:eastAsia="Times New Roman" w:hAnsi="Times New Roman" w:cs="Times New Roman"/>
          <w:sz w:val="24"/>
          <w:szCs w:val="24"/>
        </w:rPr>
      </w:pPr>
    </w:p>
    <w:p w14:paraId="0000003B" w14:textId="3045D72F"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ADITYA</w:t>
      </w:r>
      <w:r w:rsidR="00741B81">
        <w:rPr>
          <w:rFonts w:ascii="Times New Roman" w:eastAsia="Times New Roman" w:hAnsi="Times New Roman" w:cs="Times New Roman"/>
          <w:sz w:val="24"/>
          <w:szCs w:val="24"/>
        </w:rPr>
        <w:t xml:space="preserve">: Right, a hundred percent. And in my case, I made it so that my shared identity with the consultee was that both of us are undergraduate writers. </w:t>
      </w:r>
    </w:p>
    <w:p w14:paraId="025CE2B2" w14:textId="4071781E" w:rsidR="004D7041" w:rsidRDefault="004D7041">
      <w:pPr>
        <w:rPr>
          <w:rFonts w:ascii="Times New Roman" w:eastAsia="Times New Roman" w:hAnsi="Times New Roman" w:cs="Times New Roman"/>
          <w:sz w:val="24"/>
          <w:szCs w:val="24"/>
        </w:rPr>
      </w:pPr>
    </w:p>
    <w:p w14:paraId="5C19EC3E" w14:textId="65EB4DB6" w:rsidR="004D7041" w:rsidRPr="004D7041" w:rsidRDefault="004D7041">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(15:00)</w:t>
      </w:r>
    </w:p>
    <w:p w14:paraId="0000003C" w14:textId="77777777" w:rsidR="00006A13" w:rsidRDefault="00006A13">
      <w:pPr>
        <w:rPr>
          <w:rFonts w:ascii="Times New Roman" w:eastAsia="Times New Roman" w:hAnsi="Times New Roman" w:cs="Times New Roman"/>
          <w:sz w:val="24"/>
          <w:szCs w:val="24"/>
        </w:rPr>
      </w:pPr>
    </w:p>
    <w:p w14:paraId="0000003D" w14:textId="7F545FE7" w:rsidR="00006A13" w:rsidRDefault="0059580B">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Mm-hmm. </w:t>
      </w:r>
    </w:p>
    <w:p w14:paraId="0000003E" w14:textId="77777777" w:rsidR="00006A13" w:rsidRDefault="00006A13">
      <w:pPr>
        <w:rPr>
          <w:rFonts w:ascii="Times New Roman" w:eastAsia="Times New Roman" w:hAnsi="Times New Roman" w:cs="Times New Roman"/>
          <w:sz w:val="24"/>
          <w:szCs w:val="24"/>
        </w:rPr>
      </w:pPr>
    </w:p>
    <w:p w14:paraId="0000003F" w14:textId="3DF1EFF3" w:rsidR="00006A13" w:rsidRDefault="0062396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ADITYA</w:t>
      </w:r>
      <w:r w:rsidR="00741B81">
        <w:rPr>
          <w:rFonts w:ascii="Times New Roman" w:eastAsia="Times New Roman" w:hAnsi="Times New Roman" w:cs="Times New Roman"/>
          <w:sz w:val="24"/>
          <w:szCs w:val="24"/>
        </w:rPr>
        <w:t>: And as undergraduate writers with careers ahead of us, we will have increasingly larger audiences who we impact as our careers progress. And with that role comes greater responsibility to relieve ourselves of that ignorance.</w:t>
      </w:r>
    </w:p>
    <w:p w14:paraId="00000040" w14:textId="77777777" w:rsidR="00006A13" w:rsidRDefault="00006A13">
      <w:pPr>
        <w:rPr>
          <w:rFonts w:ascii="Times New Roman" w:eastAsia="Times New Roman" w:hAnsi="Times New Roman" w:cs="Times New Roman"/>
          <w:sz w:val="24"/>
          <w:szCs w:val="24"/>
        </w:rPr>
      </w:pPr>
    </w:p>
    <w:p w14:paraId="00000041" w14:textId="59EC9F8D" w:rsidR="00006A13" w:rsidRPr="007B1E8F"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Yeah, yeah. Even though,</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again, I have that bias as being a trans person directly impacted by the spreading of transphobia, I think being a man, being an undergraduate, things like that, I can show him that </w:t>
      </w:r>
      <w:r w:rsidR="007B1E8F">
        <w:rPr>
          <w:rFonts w:ascii="Times New Roman" w:eastAsia="Times New Roman" w:hAnsi="Times New Roman" w:cs="Times New Roman"/>
          <w:b/>
          <w:i/>
          <w:sz w:val="24"/>
          <w:szCs w:val="24"/>
        </w:rPr>
        <w:t xml:space="preserve">(15:30) </w:t>
      </w:r>
      <w:r w:rsidR="00741B81">
        <w:rPr>
          <w:rFonts w:ascii="Times New Roman" w:eastAsia="Times New Roman" w:hAnsi="Times New Roman" w:cs="Times New Roman"/>
          <w:sz w:val="24"/>
          <w:szCs w:val="24"/>
        </w:rPr>
        <w:t xml:space="preserve">we're not just people that you see in the screen, on media – we're humans that are deserving of respect. Yeah, I think we've got a pretty solid approach to this. </w:t>
      </w:r>
    </w:p>
    <w:p w14:paraId="00000042" w14:textId="77777777" w:rsidR="00006A13" w:rsidRDefault="00006A13">
      <w:pPr>
        <w:rPr>
          <w:rFonts w:ascii="Times New Roman" w:eastAsia="Times New Roman" w:hAnsi="Times New Roman" w:cs="Times New Roman"/>
          <w:sz w:val="24"/>
          <w:szCs w:val="24"/>
        </w:rPr>
      </w:pPr>
    </w:p>
    <w:p w14:paraId="00000043" w14:textId="6BEA137A" w:rsidR="00006A13" w:rsidRPr="007B1E8F"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AVERY</w:t>
      </w:r>
      <w:r w:rsidR="00741B81">
        <w:rPr>
          <w:rFonts w:ascii="Times New Roman" w:eastAsia="Times New Roman" w:hAnsi="Times New Roman" w:cs="Times New Roman"/>
          <w:sz w:val="24"/>
          <w:szCs w:val="24"/>
        </w:rPr>
        <w:t xml:space="preserve">: </w:t>
      </w:r>
      <w:proofErr w:type="gramStart"/>
      <w:r w:rsidR="00741B81">
        <w:rPr>
          <w:rFonts w:ascii="Times New Roman" w:eastAsia="Times New Roman" w:hAnsi="Times New Roman" w:cs="Times New Roman"/>
          <w:sz w:val="24"/>
          <w:szCs w:val="24"/>
        </w:rPr>
        <w:t>So</w:t>
      </w:r>
      <w:proofErr w:type="gramEnd"/>
      <w:r w:rsidR="00741B81">
        <w:rPr>
          <w:rFonts w:ascii="Times New Roman" w:eastAsia="Times New Roman" w:hAnsi="Times New Roman" w:cs="Times New Roman"/>
          <w:sz w:val="24"/>
          <w:szCs w:val="24"/>
        </w:rPr>
        <w:t xml:space="preserve"> I like that we all sort of took different approaches</w:t>
      </w:r>
      <w:r w:rsidR="007B1E8F">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especially contextualized to our different experiences</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with our own identities. But ultimately everyone centered on this kind of non-directive, non-evaluative approach with a sort of empathetic edge – so essentially treating </w:t>
      </w:r>
      <w:r w:rsidR="007B1E8F">
        <w:rPr>
          <w:rFonts w:ascii="Times New Roman" w:eastAsia="Times New Roman" w:hAnsi="Times New Roman" w:cs="Times New Roman"/>
          <w:sz w:val="24"/>
          <w:szCs w:val="24"/>
        </w:rPr>
        <w:t xml:space="preserve"> </w:t>
      </w:r>
      <w:r w:rsidR="007B1E8F">
        <w:rPr>
          <w:rFonts w:ascii="Times New Roman" w:eastAsia="Times New Roman" w:hAnsi="Times New Roman" w:cs="Times New Roman"/>
          <w:b/>
          <w:i/>
          <w:sz w:val="24"/>
          <w:szCs w:val="24"/>
        </w:rPr>
        <w:t xml:space="preserve">(16:00) </w:t>
      </w:r>
      <w:r w:rsidR="00741B81">
        <w:rPr>
          <w:rFonts w:ascii="Times New Roman" w:eastAsia="Times New Roman" w:hAnsi="Times New Roman" w:cs="Times New Roman"/>
          <w:sz w:val="24"/>
          <w:szCs w:val="24"/>
        </w:rPr>
        <w:t xml:space="preserve">the writing center as a learning environment where everyone can kind of bring their own perspectives, where they can start where they are, but also take something new away from it. </w:t>
      </w:r>
    </w:p>
    <w:p w14:paraId="00000044" w14:textId="77777777" w:rsidR="00006A13" w:rsidRDefault="00006A13">
      <w:pPr>
        <w:rPr>
          <w:rFonts w:ascii="Times New Roman" w:eastAsia="Times New Roman" w:hAnsi="Times New Roman" w:cs="Times New Roman"/>
          <w:sz w:val="24"/>
          <w:szCs w:val="24"/>
        </w:rPr>
      </w:pPr>
    </w:p>
    <w:p w14:paraId="00000045" w14:textId="28DD3176" w:rsidR="00006A13" w:rsidRPr="00604262"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CARTER</w:t>
      </w:r>
      <w:r w:rsidR="00741B81">
        <w:rPr>
          <w:rFonts w:ascii="Times New Roman" w:eastAsia="Times New Roman" w:hAnsi="Times New Roman" w:cs="Times New Roman"/>
          <w:sz w:val="24"/>
          <w:szCs w:val="24"/>
        </w:rPr>
        <w:t>: I agree with that. I think a writing center should be like a place for learning first and foremost,</w:t>
      </w:r>
      <w:r w:rsidR="00770312">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and then the more technical aspects like, “Are my sentences correct?” </w:t>
      </w:r>
      <w:r w:rsidR="00604262">
        <w:rPr>
          <w:rFonts w:ascii="Times New Roman" w:eastAsia="Times New Roman" w:hAnsi="Times New Roman" w:cs="Times New Roman"/>
          <w:b/>
          <w:i/>
          <w:sz w:val="24"/>
          <w:szCs w:val="24"/>
        </w:rPr>
        <w:t xml:space="preserve">(16:30) </w:t>
      </w:r>
      <w:r w:rsidR="00741B81">
        <w:rPr>
          <w:rFonts w:ascii="Times New Roman" w:eastAsia="Times New Roman" w:hAnsi="Times New Roman" w:cs="Times New Roman"/>
          <w:sz w:val="24"/>
          <w:szCs w:val="24"/>
        </w:rPr>
        <w:t>While that's the point, that's the reason that students are coming to the writing center, I think that writing centers can offer a lot more in terms of social education more than just writing education.</w:t>
      </w:r>
    </w:p>
    <w:p w14:paraId="00000046" w14:textId="77777777" w:rsidR="00006A13" w:rsidRDefault="00006A13">
      <w:pPr>
        <w:rPr>
          <w:rFonts w:ascii="Times New Roman" w:eastAsia="Times New Roman" w:hAnsi="Times New Roman" w:cs="Times New Roman"/>
          <w:sz w:val="24"/>
          <w:szCs w:val="24"/>
        </w:rPr>
      </w:pPr>
    </w:p>
    <w:p w14:paraId="00000047" w14:textId="743D0889" w:rsidR="00006A13" w:rsidRPr="00604262"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HENRY</w:t>
      </w:r>
      <w:r w:rsidR="00741B81">
        <w:rPr>
          <w:rFonts w:ascii="Times New Roman" w:eastAsia="Times New Roman" w:hAnsi="Times New Roman" w:cs="Times New Roman"/>
          <w:sz w:val="24"/>
          <w:szCs w:val="24"/>
        </w:rPr>
        <w:t>: Yeah. In that way I think it's like,</w:t>
      </w:r>
      <w:r w:rsidR="00770312">
        <w:rPr>
          <w:rFonts w:ascii="Times New Roman" w:eastAsia="Times New Roman" w:hAnsi="Times New Roman" w:cs="Times New Roman"/>
          <w:sz w:val="24"/>
          <w:szCs w:val="24"/>
        </w:rPr>
        <w:t xml:space="preserve"> </w:t>
      </w:r>
      <w:r w:rsidR="00741B81">
        <w:rPr>
          <w:rFonts w:ascii="Times New Roman" w:eastAsia="Times New Roman" w:hAnsi="Times New Roman" w:cs="Times New Roman"/>
          <w:sz w:val="24"/>
          <w:szCs w:val="24"/>
        </w:rPr>
        <w:t xml:space="preserve">the writer comes in and wants to address their paper and such, but from what I gather from what you said, it’s like we’re also helping them </w:t>
      </w:r>
      <w:r w:rsidR="00604262">
        <w:rPr>
          <w:rFonts w:ascii="Times New Roman" w:eastAsia="Times New Roman" w:hAnsi="Times New Roman" w:cs="Times New Roman"/>
          <w:b/>
          <w:i/>
          <w:sz w:val="24"/>
          <w:szCs w:val="24"/>
        </w:rPr>
        <w:t xml:space="preserve">(17:00) </w:t>
      </w:r>
      <w:r w:rsidR="00741B81">
        <w:rPr>
          <w:rFonts w:ascii="Times New Roman" w:eastAsia="Times New Roman" w:hAnsi="Times New Roman" w:cs="Times New Roman"/>
          <w:sz w:val="24"/>
          <w:szCs w:val="24"/>
        </w:rPr>
        <w:lastRenderedPageBreak/>
        <w:t>learn more about a lot of different perspectives that can help them, within their writing, engage with society itself and engage in bigger conversations.</w:t>
      </w:r>
    </w:p>
    <w:p w14:paraId="00000048" w14:textId="77777777" w:rsidR="00006A13" w:rsidRDefault="00006A13">
      <w:pPr>
        <w:rPr>
          <w:rFonts w:ascii="Times New Roman" w:eastAsia="Times New Roman" w:hAnsi="Times New Roman" w:cs="Times New Roman"/>
          <w:sz w:val="24"/>
          <w:szCs w:val="24"/>
        </w:rPr>
      </w:pPr>
    </w:p>
    <w:p w14:paraId="00000049" w14:textId="3E619B6D" w:rsidR="00006A13" w:rsidRPr="006576D9" w:rsidRDefault="0062396C" w:rsidP="006576D9">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MALLORY</w:t>
      </w:r>
      <w:r w:rsidR="00741B81">
        <w:rPr>
          <w:rFonts w:ascii="Times New Roman" w:eastAsia="Times New Roman" w:hAnsi="Times New Roman" w:cs="Times New Roman"/>
          <w:sz w:val="24"/>
          <w:szCs w:val="24"/>
        </w:rPr>
        <w:t>: Yeah, and the way that we put it, we are letting them take charge of their ow</w:t>
      </w:r>
      <w:r w:rsidR="00770312">
        <w:rPr>
          <w:rFonts w:ascii="Times New Roman" w:eastAsia="Times New Roman" w:hAnsi="Times New Roman" w:cs="Times New Roman"/>
          <w:sz w:val="24"/>
          <w:szCs w:val="24"/>
        </w:rPr>
        <w:t>n</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learning. We're not forcing them to. Like yes, we're providing sources, but we're not necessarily like, “Here are these sources. You have to read them.” It's giving them the option, and especially because we're not telling them directly, </w:t>
      </w:r>
      <w:r w:rsidR="006576D9">
        <w:rPr>
          <w:rFonts w:ascii="Times New Roman" w:eastAsia="Times New Roman" w:hAnsi="Times New Roman" w:cs="Times New Roman"/>
          <w:b/>
          <w:i/>
          <w:sz w:val="24"/>
          <w:szCs w:val="24"/>
        </w:rPr>
        <w:t xml:space="preserve">(17:30) </w:t>
      </w:r>
      <w:r w:rsidR="00741B81">
        <w:rPr>
          <w:rFonts w:ascii="Times New Roman" w:eastAsia="Times New Roman" w:hAnsi="Times New Roman" w:cs="Times New Roman"/>
          <w:sz w:val="24"/>
          <w:szCs w:val="24"/>
        </w:rPr>
        <w:t xml:space="preserve">“Hey, this needs to be changed,” it allows them to take charge of their own learning and decide whether or not they feel that what they're doing is wrong, or if they feel that they are right still in what they are doing in the writing. </w:t>
      </w:r>
    </w:p>
    <w:p w14:paraId="0000004A" w14:textId="77777777" w:rsidR="00006A13" w:rsidRDefault="00006A13">
      <w:pPr>
        <w:rPr>
          <w:rFonts w:ascii="Times New Roman" w:eastAsia="Times New Roman" w:hAnsi="Times New Roman" w:cs="Times New Roman"/>
          <w:sz w:val="24"/>
          <w:szCs w:val="24"/>
        </w:rPr>
      </w:pPr>
    </w:p>
    <w:p w14:paraId="0000004B" w14:textId="72DB91BF" w:rsidR="00006A13" w:rsidRPr="00535847"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AVERY</w:t>
      </w:r>
      <w:r w:rsidR="00741B81">
        <w:rPr>
          <w:rFonts w:ascii="Times New Roman" w:eastAsia="Times New Roman" w:hAnsi="Times New Roman" w:cs="Times New Roman"/>
          <w:sz w:val="24"/>
          <w:szCs w:val="24"/>
        </w:rPr>
        <w:t>: I think it also engages with an understanding of time that sort of extends beyond the little 45-minute session</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 xml:space="preserve">that we have. There's only so much that you can do in that session. And I think that giving people these tools without being confrontational, sort of leaving people to process them on their own, </w:t>
      </w:r>
      <w:r w:rsidR="00535847">
        <w:rPr>
          <w:rFonts w:ascii="Times New Roman" w:eastAsia="Times New Roman" w:hAnsi="Times New Roman" w:cs="Times New Roman"/>
          <w:b/>
          <w:i/>
          <w:sz w:val="24"/>
          <w:szCs w:val="24"/>
        </w:rPr>
        <w:t xml:space="preserve">(18:00) </w:t>
      </w:r>
      <w:r w:rsidR="00741B81">
        <w:rPr>
          <w:rFonts w:ascii="Times New Roman" w:eastAsia="Times New Roman" w:hAnsi="Times New Roman" w:cs="Times New Roman"/>
          <w:sz w:val="24"/>
          <w:szCs w:val="24"/>
        </w:rPr>
        <w:t xml:space="preserve">engages with that fundamental writing center value of making better writers and not just better writing. It's not people just changing the word “Bruce” to “Caitlyn” so that their professor doesn't count off points. It's them actually changing their understanding of this really complicated thing, which is gender. </w:t>
      </w:r>
    </w:p>
    <w:p w14:paraId="0000004E" w14:textId="77777777" w:rsidR="00006A13" w:rsidRDefault="00006A13">
      <w:pPr>
        <w:rPr>
          <w:rFonts w:ascii="Times New Roman" w:eastAsia="Times New Roman" w:hAnsi="Times New Roman" w:cs="Times New Roman"/>
          <w:sz w:val="24"/>
          <w:szCs w:val="24"/>
        </w:rPr>
      </w:pPr>
    </w:p>
    <w:p w14:paraId="0000004F" w14:textId="141920DE" w:rsidR="00006A13" w:rsidRPr="00B87CD4"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Yeah, absolutely. I mean, even considering where the writing center is, we're kind of near the heart of campus. At the very least, as consultants, if we approach these sorts of things with empathy, </w:t>
      </w:r>
      <w:r w:rsidR="00B87CD4">
        <w:rPr>
          <w:rFonts w:ascii="Times New Roman" w:eastAsia="Times New Roman" w:hAnsi="Times New Roman" w:cs="Times New Roman"/>
          <w:b/>
          <w:i/>
          <w:sz w:val="24"/>
          <w:szCs w:val="24"/>
        </w:rPr>
        <w:t xml:space="preserve">(18:30) </w:t>
      </w:r>
      <w:r w:rsidR="00741B81">
        <w:rPr>
          <w:rFonts w:ascii="Times New Roman" w:eastAsia="Times New Roman" w:hAnsi="Times New Roman" w:cs="Times New Roman"/>
          <w:sz w:val="24"/>
          <w:szCs w:val="24"/>
        </w:rPr>
        <w:t>at the very least our consultee will be able to look back on the experience positively.</w:t>
      </w:r>
    </w:p>
    <w:p w14:paraId="00000050" w14:textId="77777777" w:rsidR="00006A13" w:rsidRDefault="00006A13">
      <w:pPr>
        <w:rPr>
          <w:rFonts w:ascii="Times New Roman" w:eastAsia="Times New Roman" w:hAnsi="Times New Roman" w:cs="Times New Roman"/>
          <w:sz w:val="24"/>
          <w:szCs w:val="24"/>
        </w:rPr>
      </w:pPr>
    </w:p>
    <w:p w14:paraId="00000051" w14:textId="7C66419F" w:rsidR="00006A13"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MALLORY</w:t>
      </w:r>
      <w:r w:rsidR="00741B81">
        <w:rPr>
          <w:rFonts w:ascii="Times New Roman" w:eastAsia="Times New Roman" w:hAnsi="Times New Roman" w:cs="Times New Roman"/>
          <w:sz w:val="24"/>
          <w:szCs w:val="24"/>
        </w:rPr>
        <w:t>: Mm-hmm. If we don't judge and don't start putting out hateful words or accusations. When you are different from someone, but you respect their differences, it allows them to respect yours.</w:t>
      </w:r>
      <w:r w:rsidR="00741B81">
        <w:rPr>
          <w:rFonts w:ascii="Times New Roman" w:eastAsia="Times New Roman" w:hAnsi="Times New Roman" w:cs="Times New Roman"/>
          <w:b/>
          <w:i/>
          <w:sz w:val="24"/>
          <w:szCs w:val="24"/>
        </w:rPr>
        <w:t xml:space="preserve"> </w:t>
      </w:r>
      <w:r w:rsidR="00741B81">
        <w:rPr>
          <w:rFonts w:ascii="Times New Roman" w:eastAsia="Times New Roman" w:hAnsi="Times New Roman" w:cs="Times New Roman"/>
          <w:sz w:val="24"/>
          <w:szCs w:val="24"/>
        </w:rPr>
        <w:t>And then they want to understand, because they felt that you gave them a chance.</w:t>
      </w:r>
    </w:p>
    <w:p w14:paraId="00000052" w14:textId="77777777" w:rsidR="00006A13" w:rsidRDefault="00006A13">
      <w:pPr>
        <w:rPr>
          <w:rFonts w:ascii="Times New Roman" w:eastAsia="Times New Roman" w:hAnsi="Times New Roman" w:cs="Times New Roman"/>
          <w:sz w:val="24"/>
          <w:szCs w:val="24"/>
        </w:rPr>
      </w:pPr>
    </w:p>
    <w:p w14:paraId="5EBF0E60" w14:textId="62976A9E" w:rsidR="00B9358C" w:rsidRDefault="00741B81">
      <w:pPr>
        <w:rPr>
          <w:rFonts w:ascii="Times New Roman" w:eastAsia="Times New Roman" w:hAnsi="Times New Roman" w:cs="Times New Roman"/>
          <w:sz w:val="24"/>
          <w:szCs w:val="24"/>
        </w:rPr>
      </w:pPr>
      <w:r>
        <w:rPr>
          <w:rFonts w:ascii="Times New Roman" w:eastAsia="Times New Roman" w:hAnsi="Times New Roman" w:cs="Times New Roman"/>
          <w:sz w:val="24"/>
          <w:szCs w:val="24"/>
        </w:rPr>
        <w:t>*soft music plays*</w:t>
      </w:r>
    </w:p>
    <w:p w14:paraId="00000054" w14:textId="77777777" w:rsidR="00006A13" w:rsidRDefault="00006A13">
      <w:pPr>
        <w:rPr>
          <w:rFonts w:ascii="Times New Roman" w:eastAsia="Times New Roman" w:hAnsi="Times New Roman" w:cs="Times New Roman"/>
          <w:sz w:val="24"/>
          <w:szCs w:val="24"/>
        </w:rPr>
      </w:pPr>
    </w:p>
    <w:p w14:paraId="00000055" w14:textId="6FCB594E" w:rsidR="00006A13" w:rsidRPr="00B9358C" w:rsidRDefault="0062396C">
      <w:pP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CHARLIE</w:t>
      </w:r>
      <w:r w:rsidR="00741B81">
        <w:rPr>
          <w:rFonts w:ascii="Times New Roman" w:eastAsia="Times New Roman" w:hAnsi="Times New Roman" w:cs="Times New Roman"/>
          <w:sz w:val="24"/>
          <w:szCs w:val="24"/>
        </w:rPr>
        <w:t xml:space="preserve">: We hope this segment provided insight </w:t>
      </w:r>
      <w:r w:rsidR="00B9358C">
        <w:rPr>
          <w:rFonts w:ascii="Times New Roman" w:eastAsia="Times New Roman" w:hAnsi="Times New Roman" w:cs="Times New Roman"/>
          <w:b/>
          <w:i/>
          <w:sz w:val="24"/>
          <w:szCs w:val="24"/>
        </w:rPr>
        <w:t xml:space="preserve">(19:00) </w:t>
      </w:r>
      <w:r w:rsidR="00741B81">
        <w:rPr>
          <w:rFonts w:ascii="Times New Roman" w:eastAsia="Times New Roman" w:hAnsi="Times New Roman" w:cs="Times New Roman"/>
          <w:sz w:val="24"/>
          <w:szCs w:val="24"/>
        </w:rPr>
        <w:t>into the diverse ways to approach this situation. Ultimately, it is our responsibility as consultants to navigate and leverage our differences and similarities to accomplish an effective consultation. Thank you for tuning in.</w:t>
      </w:r>
    </w:p>
    <w:p w14:paraId="00000056" w14:textId="77777777" w:rsidR="00006A13" w:rsidRDefault="00006A13">
      <w:pPr>
        <w:rPr>
          <w:rFonts w:ascii="Times New Roman" w:eastAsia="Times New Roman" w:hAnsi="Times New Roman" w:cs="Times New Roman"/>
          <w:sz w:val="24"/>
          <w:szCs w:val="24"/>
        </w:rPr>
      </w:pPr>
    </w:p>
    <w:p w14:paraId="00000057" w14:textId="77777777" w:rsidR="00006A13" w:rsidRDefault="00741B81">
      <w:pPr>
        <w:rPr>
          <w:rFonts w:ascii="Times New Roman" w:eastAsia="Times New Roman" w:hAnsi="Times New Roman" w:cs="Times New Roman"/>
          <w:sz w:val="24"/>
          <w:szCs w:val="24"/>
        </w:rPr>
      </w:pPr>
      <w:r>
        <w:rPr>
          <w:rFonts w:ascii="Times New Roman" w:eastAsia="Times New Roman" w:hAnsi="Times New Roman" w:cs="Times New Roman"/>
          <w:sz w:val="24"/>
          <w:szCs w:val="24"/>
        </w:rPr>
        <w:t>*music fades out*</w:t>
      </w:r>
    </w:p>
    <w:p w14:paraId="00000058" w14:textId="77777777" w:rsidR="00006A13" w:rsidRDefault="00006A13">
      <w:pPr>
        <w:rPr>
          <w:rFonts w:ascii="Times New Roman" w:eastAsia="Times New Roman" w:hAnsi="Times New Roman" w:cs="Times New Roman"/>
          <w:sz w:val="24"/>
          <w:szCs w:val="24"/>
        </w:rPr>
      </w:pPr>
    </w:p>
    <w:p w14:paraId="00000059" w14:textId="77777777" w:rsidR="00006A13" w:rsidRDefault="00741B81">
      <w:pPr>
        <w:rPr>
          <w:rFonts w:ascii="Times New Roman" w:eastAsia="Times New Roman" w:hAnsi="Times New Roman" w:cs="Times New Roman"/>
          <w:sz w:val="24"/>
          <w:szCs w:val="24"/>
        </w:rPr>
      </w:pPr>
      <w:r>
        <w:br w:type="page"/>
      </w:r>
    </w:p>
    <w:p w14:paraId="0000005A" w14:textId="77777777" w:rsidR="00006A13" w:rsidRDefault="00741B8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Works Cited</w:t>
      </w:r>
    </w:p>
    <w:p w14:paraId="0000005B" w14:textId="77777777" w:rsidR="00006A13" w:rsidRDefault="00006A13">
      <w:pPr>
        <w:jc w:val="center"/>
        <w:rPr>
          <w:rFonts w:ascii="Times New Roman" w:eastAsia="Times New Roman" w:hAnsi="Times New Roman" w:cs="Times New Roman"/>
          <w:sz w:val="24"/>
          <w:szCs w:val="24"/>
        </w:rPr>
      </w:pPr>
    </w:p>
    <w:p w14:paraId="0000005C" w14:textId="77777777" w:rsidR="00006A13" w:rsidRDefault="00741B81" w:rsidP="00F44FEE">
      <w:pPr>
        <w:spacing w:before="200"/>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Bawarshi, Anis, and Stephanie Pelkowski. “Postcolonialism and the Idea of a Writing Center.” The Writing Center Journal, vol. 19, no. 2, 1999, pp. 41–58, </w:t>
      </w:r>
      <w:hyperlink r:id="rId4">
        <w:r>
          <w:rPr>
            <w:rFonts w:ascii="Times New Roman" w:eastAsia="Times New Roman" w:hAnsi="Times New Roman" w:cs="Times New Roman"/>
            <w:sz w:val="24"/>
            <w:szCs w:val="24"/>
            <w:highlight w:val="white"/>
            <w:u w:val="single"/>
          </w:rPr>
          <w:t>https://doi.org/10.7771/2832-9414.1414</w:t>
        </w:r>
      </w:hyperlink>
    </w:p>
    <w:p w14:paraId="0000005D" w14:textId="77777777" w:rsidR="00006A13" w:rsidRDefault="00741B81" w:rsidP="00F44FEE">
      <w:pPr>
        <w:spacing w:before="240" w:after="240"/>
        <w:ind w:left="720" w:hanging="720"/>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Broockman</w:t>
      </w:r>
      <w:proofErr w:type="spellEnd"/>
      <w:r>
        <w:rPr>
          <w:rFonts w:ascii="Times New Roman" w:eastAsia="Times New Roman" w:hAnsi="Times New Roman" w:cs="Times New Roman"/>
          <w:sz w:val="24"/>
          <w:szCs w:val="24"/>
          <w:highlight w:val="white"/>
        </w:rPr>
        <w:t xml:space="preserve">, David, and Joshua Kalla. “Durably Reducing Transphobia: A Field Experiment on Door-to-Door Canvassing.” </w:t>
      </w:r>
      <w:r>
        <w:rPr>
          <w:rFonts w:ascii="Times New Roman" w:eastAsia="Times New Roman" w:hAnsi="Times New Roman" w:cs="Times New Roman"/>
          <w:i/>
          <w:sz w:val="24"/>
          <w:szCs w:val="24"/>
          <w:highlight w:val="white"/>
        </w:rPr>
        <w:t>Science</w:t>
      </w:r>
      <w:r>
        <w:rPr>
          <w:rFonts w:ascii="Times New Roman" w:eastAsia="Times New Roman" w:hAnsi="Times New Roman" w:cs="Times New Roman"/>
          <w:sz w:val="24"/>
          <w:szCs w:val="24"/>
          <w:highlight w:val="white"/>
        </w:rPr>
        <w:t xml:space="preserve">, vol. 352, no. 6282, 2016, pp. 220–224., </w:t>
      </w:r>
      <w:hyperlink r:id="rId5">
        <w:r>
          <w:rPr>
            <w:rFonts w:ascii="Times New Roman" w:eastAsia="Times New Roman" w:hAnsi="Times New Roman" w:cs="Times New Roman"/>
            <w:sz w:val="24"/>
            <w:szCs w:val="24"/>
            <w:highlight w:val="white"/>
            <w:u w:val="single"/>
          </w:rPr>
          <w:t>https://doi.org/10.1126/science.aad9713</w:t>
        </w:r>
      </w:hyperlink>
      <w:r>
        <w:rPr>
          <w:rFonts w:ascii="Times New Roman" w:eastAsia="Times New Roman" w:hAnsi="Times New Roman" w:cs="Times New Roman"/>
          <w:sz w:val="24"/>
          <w:szCs w:val="24"/>
          <w:highlight w:val="white"/>
        </w:rPr>
        <w:t>.</w:t>
      </w:r>
    </w:p>
    <w:p w14:paraId="0000005E" w14:textId="77777777" w:rsidR="00006A13" w:rsidRDefault="00741B81" w:rsidP="00F44FEE">
      <w:pPr>
        <w:spacing w:before="200"/>
        <w:ind w:left="720" w:hanging="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Denny, Harry C. </w:t>
      </w:r>
      <w:r>
        <w:rPr>
          <w:rFonts w:ascii="Times New Roman" w:eastAsia="Times New Roman" w:hAnsi="Times New Roman" w:cs="Times New Roman"/>
          <w:i/>
          <w:sz w:val="24"/>
          <w:szCs w:val="24"/>
        </w:rPr>
        <w:t>Facing the Center: Toward an Identity Politics of One-to-One Mentoring</w:t>
      </w:r>
      <w:r>
        <w:rPr>
          <w:rFonts w:ascii="Times New Roman" w:eastAsia="Times New Roman" w:hAnsi="Times New Roman" w:cs="Times New Roman"/>
          <w:sz w:val="24"/>
          <w:szCs w:val="24"/>
        </w:rPr>
        <w:t xml:space="preserve">. Utah State University Press, 2010. </w:t>
      </w:r>
    </w:p>
    <w:p w14:paraId="0000005F" w14:textId="77777777" w:rsidR="00006A13" w:rsidRDefault="00741B81" w:rsidP="00F44FEE">
      <w:pPr>
        <w:spacing w:before="200"/>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Denny, Harry C. “Facing Sex and Gender in the Writing Center.” </w:t>
      </w:r>
      <w:r>
        <w:rPr>
          <w:rFonts w:ascii="Times New Roman" w:eastAsia="Times New Roman" w:hAnsi="Times New Roman" w:cs="Times New Roman"/>
          <w:i/>
          <w:sz w:val="24"/>
          <w:szCs w:val="24"/>
        </w:rPr>
        <w:t>Facing the Center: Toward an Identity Politics of One-to-One Mentoring</w:t>
      </w:r>
      <w:r>
        <w:rPr>
          <w:rFonts w:ascii="Times New Roman" w:eastAsia="Times New Roman" w:hAnsi="Times New Roman" w:cs="Times New Roman"/>
          <w:sz w:val="24"/>
          <w:szCs w:val="24"/>
        </w:rPr>
        <w:t xml:space="preserve">, University Press of Colorado, 2010, pp. 87–112. </w:t>
      </w:r>
      <w:r>
        <w:rPr>
          <w:rFonts w:ascii="Times New Roman" w:eastAsia="Times New Roman" w:hAnsi="Times New Roman" w:cs="Times New Roman"/>
          <w:i/>
          <w:sz w:val="24"/>
          <w:szCs w:val="24"/>
        </w:rPr>
        <w:t>JSTOR</w:t>
      </w:r>
      <w:r>
        <w:rPr>
          <w:rFonts w:ascii="Times New Roman" w:eastAsia="Times New Roman" w:hAnsi="Times New Roman" w:cs="Times New Roman"/>
          <w:sz w:val="24"/>
          <w:szCs w:val="24"/>
        </w:rPr>
        <w:t xml:space="preserve">, https://doi.org/10.2307/j.ctt4cgqnv.10. </w:t>
      </w:r>
    </w:p>
    <w:p w14:paraId="00000060" w14:textId="77777777" w:rsidR="00006A13" w:rsidRDefault="00741B81" w:rsidP="00F44FEE">
      <w:pPr>
        <w:shd w:val="clear" w:color="auto" w:fill="FFFFFF"/>
        <w:spacing w:before="200"/>
        <w:ind w:left="720" w:hanging="720"/>
      </w:pPr>
      <w:r>
        <w:rPr>
          <w:rFonts w:ascii="Times New Roman" w:eastAsia="Times New Roman" w:hAnsi="Times New Roman" w:cs="Times New Roman"/>
          <w:sz w:val="24"/>
          <w:szCs w:val="24"/>
        </w:rPr>
        <w:t xml:space="preserve">Herrmann, Jacob. “Brave/r Spaces Vs. Safe Spaces for LGBTQ+ in the Writing Center: Theory and Practice at the University of Kansas.” </w:t>
      </w:r>
      <w:r>
        <w:rPr>
          <w:rFonts w:ascii="Times New Roman" w:eastAsia="Times New Roman" w:hAnsi="Times New Roman" w:cs="Times New Roman"/>
          <w:i/>
          <w:sz w:val="24"/>
          <w:szCs w:val="24"/>
        </w:rPr>
        <w:t>The Peer Review</w:t>
      </w:r>
      <w:r>
        <w:rPr>
          <w:rFonts w:ascii="Times New Roman" w:eastAsia="Times New Roman" w:hAnsi="Times New Roman" w:cs="Times New Roman"/>
          <w:sz w:val="24"/>
          <w:szCs w:val="24"/>
        </w:rPr>
        <w:t>, 5 Dec. 2017,</w:t>
      </w:r>
      <w:hyperlink r:id="rId6">
        <w:r>
          <w:rPr>
            <w:rFonts w:ascii="Times New Roman" w:eastAsia="Times New Roman" w:hAnsi="Times New Roman" w:cs="Times New Roman"/>
            <w:sz w:val="24"/>
            <w:szCs w:val="24"/>
          </w:rPr>
          <w:t xml:space="preserve"> </w:t>
        </w:r>
      </w:hyperlink>
      <w:hyperlink r:id="rId7">
        <w:r>
          <w:rPr>
            <w:rFonts w:ascii="Times New Roman" w:eastAsia="Times New Roman" w:hAnsi="Times New Roman" w:cs="Times New Roman"/>
            <w:sz w:val="24"/>
            <w:szCs w:val="24"/>
            <w:u w:val="single"/>
          </w:rPr>
          <w:t>https://thepeerreview-iwca.org/issues/braver-spaces/braver-spaces-vs-safe-spaces-for-lgbtq-in-the-writing-center-theory-and-practice-at-the-university-of-kansas/</w:t>
        </w:r>
      </w:hyperlink>
      <w:r>
        <w:rPr>
          <w:rFonts w:ascii="Times New Roman" w:eastAsia="Times New Roman" w:hAnsi="Times New Roman" w:cs="Times New Roman"/>
          <w:sz w:val="24"/>
          <w:szCs w:val="24"/>
        </w:rPr>
        <w:t>.</w:t>
      </w:r>
    </w:p>
    <w:sectPr w:rsidR="00006A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Calibr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A13"/>
    <w:rsid w:val="00006A13"/>
    <w:rsid w:val="00034D39"/>
    <w:rsid w:val="001265EE"/>
    <w:rsid w:val="0013715C"/>
    <w:rsid w:val="00165B0C"/>
    <w:rsid w:val="00397103"/>
    <w:rsid w:val="003C431A"/>
    <w:rsid w:val="004D3DE1"/>
    <w:rsid w:val="004D7041"/>
    <w:rsid w:val="004F4CFC"/>
    <w:rsid w:val="00535847"/>
    <w:rsid w:val="0053789E"/>
    <w:rsid w:val="0059580B"/>
    <w:rsid w:val="00604262"/>
    <w:rsid w:val="0062396C"/>
    <w:rsid w:val="006576D9"/>
    <w:rsid w:val="006A2269"/>
    <w:rsid w:val="00741B81"/>
    <w:rsid w:val="00770312"/>
    <w:rsid w:val="007B1E8F"/>
    <w:rsid w:val="008960D9"/>
    <w:rsid w:val="00B07789"/>
    <w:rsid w:val="00B45FA3"/>
    <w:rsid w:val="00B87CD4"/>
    <w:rsid w:val="00B9358C"/>
    <w:rsid w:val="00BB5C18"/>
    <w:rsid w:val="00C6598C"/>
    <w:rsid w:val="00CD495B"/>
    <w:rsid w:val="00CF7BB4"/>
    <w:rsid w:val="00DB59BC"/>
    <w:rsid w:val="00E854F1"/>
    <w:rsid w:val="00EF5AE6"/>
    <w:rsid w:val="00F44FEE"/>
    <w:rsid w:val="00F51371"/>
    <w:rsid w:val="00FA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7581"/>
  <w15:docId w15:val="{7A703779-FFE0-7F4B-8161-2969AF5C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F5AE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F5A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1679">
      <w:bodyDiv w:val="1"/>
      <w:marLeft w:val="0"/>
      <w:marRight w:val="0"/>
      <w:marTop w:val="0"/>
      <w:marBottom w:val="0"/>
      <w:divBdr>
        <w:top w:val="none" w:sz="0" w:space="0" w:color="auto"/>
        <w:left w:val="none" w:sz="0" w:space="0" w:color="auto"/>
        <w:bottom w:val="none" w:sz="0" w:space="0" w:color="auto"/>
        <w:right w:val="none" w:sz="0" w:space="0" w:color="auto"/>
      </w:divBdr>
    </w:div>
    <w:div w:id="201564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peerreview-iwca.org/issues/braver-spaces/braver-spaces-vs-safe-spaces-for-lgbtq-in-the-writing-center-theory-and-practice-at-the-university-of-kansa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epeerreview-iwca.org/issues/braver-spaces/braver-spaces-vs-safe-spaces-for-lgbtq-in-the-writing-center-theory-and-practice-at-the-university-of-kansas/" TargetMode="External"/><Relationship Id="rId5" Type="http://schemas.openxmlformats.org/officeDocument/2006/relationships/hyperlink" Target="https://doi.org/10.1126/science.aad9713" TargetMode="External"/><Relationship Id="rId4" Type="http://schemas.openxmlformats.org/officeDocument/2006/relationships/hyperlink" Target="https://doi.org/10.7771/2832-9414.1414"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8</Pages>
  <Words>2989</Words>
  <Characters>17041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32</cp:revision>
  <dcterms:created xsi:type="dcterms:W3CDTF">2023-10-02T15:45:00Z</dcterms:created>
  <dcterms:modified xsi:type="dcterms:W3CDTF">2026-04-30T17:57:00Z</dcterms:modified>
</cp:coreProperties>
</file>