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8C7D" w14:textId="77777777" w:rsidR="005622C9" w:rsidRDefault="00EB06E6" w:rsidP="005622C9">
      <w:pPr>
        <w:pStyle w:val="Heading1"/>
        <w:spacing w:before="0" w:after="60"/>
        <w:rPr>
          <w:noProof/>
        </w:rPr>
      </w:pPr>
      <w:r>
        <w:rPr>
          <w:noProof/>
        </w:rPr>
        <w:drawing>
          <wp:inline distT="0" distB="0" distL="0" distR="0" wp14:anchorId="242329B3" wp14:editId="7F7739ED">
            <wp:extent cx="5943600" cy="914400"/>
            <wp:effectExtent l="0" t="0" r="0" b="0"/>
            <wp:docPr id="2" name="Picture 2" descr="UT-Austin's University Writing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T-Austin's University Writing Center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160D7" w14:textId="77777777" w:rsidR="005622C9" w:rsidRDefault="005622C9" w:rsidP="005622C9">
      <w:pPr>
        <w:pStyle w:val="Heading1"/>
        <w:spacing w:before="0" w:after="60"/>
        <w:rPr>
          <w:noProof/>
        </w:rPr>
      </w:pPr>
      <w:r>
        <w:rPr>
          <w:noProof/>
        </w:rPr>
        <w:t>Final Revisions Checklist</w:t>
      </w:r>
    </w:p>
    <w:p w14:paraId="763CF23E" w14:textId="77777777" w:rsidR="005622C9" w:rsidRPr="00E945B6" w:rsidRDefault="005622C9" w:rsidP="005622C9">
      <w:proofErr w:type="gramStart"/>
      <w:r w:rsidRPr="002A51DC">
        <w:t>You’ve</w:t>
      </w:r>
      <w:proofErr w:type="gramEnd"/>
      <w:r w:rsidRPr="002A51DC">
        <w:t xml:space="preserve"> worked hard writing your paper. But when is it </w:t>
      </w:r>
      <w:proofErr w:type="gramStart"/>
      <w:r w:rsidRPr="002A51DC">
        <w:t>really ready</w:t>
      </w:r>
      <w:proofErr w:type="gramEnd"/>
      <w:r w:rsidRPr="002A51DC">
        <w:t xml:space="preserve"> to be turned in? This handout</w:t>
      </w:r>
      <w:r>
        <w:t>, while not exhaustive,</w:t>
      </w:r>
      <w:r w:rsidRPr="002A51DC">
        <w:t xml:space="preserve"> will help you polish your paper by showing you how to double-check main components and make final revisions. </w:t>
      </w:r>
      <w:proofErr w:type="gramStart"/>
      <w:r w:rsidRPr="002A51DC">
        <w:t>It’s</w:t>
      </w:r>
      <w:proofErr w:type="gramEnd"/>
      <w:r w:rsidRPr="002A51DC">
        <w:t xml:space="preserve"> easier to spot </w:t>
      </w:r>
      <w:r w:rsidR="00B972E2">
        <w:t>problems</w:t>
      </w:r>
      <w:r w:rsidRPr="002A51DC">
        <w:t xml:space="preserve"> on a hard copy, so </w:t>
      </w:r>
      <w:r>
        <w:t xml:space="preserve">try </w:t>
      </w:r>
      <w:r w:rsidRPr="002A51DC">
        <w:t>print</w:t>
      </w:r>
      <w:r>
        <w:t>ing</w:t>
      </w:r>
      <w:r w:rsidRPr="002A51DC">
        <w:t xml:space="preserve"> your paper and check</w:t>
      </w:r>
      <w:r>
        <w:t>ing off the following items. Remember: ultimately,</w:t>
      </w:r>
      <w:r w:rsidRPr="002A51DC">
        <w:t xml:space="preserve"> </w:t>
      </w:r>
      <w:r w:rsidRPr="002A51DC">
        <w:rPr>
          <w:i/>
        </w:rPr>
        <w:t>you</w:t>
      </w:r>
      <w:r w:rsidRPr="002A51DC">
        <w:t xml:space="preserve"> </w:t>
      </w:r>
      <w:proofErr w:type="gramStart"/>
      <w:r w:rsidRPr="002A51DC">
        <w:t>have to</w:t>
      </w:r>
      <w:proofErr w:type="gramEnd"/>
      <w:r w:rsidRPr="002A51DC">
        <w:t xml:space="preserve"> </w:t>
      </w:r>
      <w:r>
        <w:t xml:space="preserve">decide when </w:t>
      </w:r>
      <w:proofErr w:type="gramStart"/>
      <w:r>
        <w:t>you’re</w:t>
      </w:r>
      <w:proofErr w:type="gramEnd"/>
      <w:r>
        <w:t xml:space="preserve"> satisfied with your revisions and final product.</w:t>
      </w:r>
    </w:p>
    <w:p w14:paraId="1B262212" w14:textId="77777777" w:rsidR="005622C9" w:rsidRDefault="005622C9" w:rsidP="005622C9">
      <w:pPr>
        <w:pStyle w:val="Heading2"/>
        <w:spacing w:before="0"/>
        <w:rPr>
          <w:rFonts w:ascii="Garamond" w:hAnsi="Garamond"/>
          <w:i w:val="0"/>
        </w:rPr>
      </w:pPr>
    </w:p>
    <w:p w14:paraId="20F5D599" w14:textId="77777777" w:rsidR="005622C9" w:rsidRPr="00D70F39" w:rsidRDefault="005622C9" w:rsidP="005622C9">
      <w:pPr>
        <w:pStyle w:val="Heading2"/>
        <w:spacing w:before="0"/>
        <w:rPr>
          <w:rFonts w:ascii="Garamond" w:hAnsi="Garamond"/>
          <w:i w:val="0"/>
        </w:rPr>
      </w:pPr>
      <w:r>
        <w:rPr>
          <w:rFonts w:ascii="Garamond" w:hAnsi="Garamond"/>
          <w:i w:val="0"/>
        </w:rPr>
        <w:t xml:space="preserve">First </w:t>
      </w:r>
      <w:r w:rsidR="001355D5">
        <w:rPr>
          <w:rFonts w:ascii="Garamond" w:hAnsi="Garamond"/>
          <w:i w:val="0"/>
        </w:rPr>
        <w:t>Checks</w:t>
      </w:r>
    </w:p>
    <w:p w14:paraId="121005E2" w14:textId="77777777" w:rsidR="005622C9" w:rsidRDefault="005622C9" w:rsidP="005622C9">
      <w:pPr>
        <w:pStyle w:val="ListBullet"/>
        <w:numPr>
          <w:ilvl w:val="0"/>
          <w:numId w:val="2"/>
        </w:numPr>
      </w:pPr>
      <w:r>
        <w:t xml:space="preserve">Have you followed the </w:t>
      </w:r>
      <w:r w:rsidRPr="00CF5CD5">
        <w:rPr>
          <w:b/>
        </w:rPr>
        <w:t>assignment instructions/prompt</w:t>
      </w:r>
      <w:r>
        <w:t xml:space="preserve"> </w:t>
      </w:r>
      <w:r w:rsidR="00B972E2">
        <w:t>for your</w:t>
      </w:r>
      <w:r>
        <w:t xml:space="preserve"> paper as a whole</w:t>
      </w:r>
      <w:r w:rsidR="00B972E2">
        <w:t xml:space="preserve">? Does your paper fulfill </w:t>
      </w:r>
      <w:proofErr w:type="gramStart"/>
      <w:r w:rsidR="00B972E2">
        <w:t>all</w:t>
      </w:r>
      <w:r>
        <w:t xml:space="preserve"> </w:t>
      </w:r>
      <w:r w:rsidR="00B972E2">
        <w:t>of</w:t>
      </w:r>
      <w:proofErr w:type="gramEnd"/>
      <w:r w:rsidR="00B972E2">
        <w:t xml:space="preserve"> the assignment’s</w:t>
      </w:r>
      <w:r>
        <w:t xml:space="preserve"> individual components?</w:t>
      </w:r>
    </w:p>
    <w:p w14:paraId="0BBE6487" w14:textId="77777777" w:rsidR="005622C9" w:rsidRDefault="005622C9" w:rsidP="005622C9">
      <w:pPr>
        <w:pStyle w:val="ListBullet"/>
        <w:numPr>
          <w:ilvl w:val="0"/>
          <w:numId w:val="2"/>
        </w:numPr>
      </w:pPr>
      <w:r>
        <w:t xml:space="preserve">Have you appropriately </w:t>
      </w:r>
      <w:r w:rsidR="00B972E2">
        <w:t>addressed</w:t>
      </w:r>
      <w:r>
        <w:t xml:space="preserve"> your </w:t>
      </w:r>
      <w:r w:rsidRPr="002B2AB1">
        <w:rPr>
          <w:b/>
        </w:rPr>
        <w:t>audience</w:t>
      </w:r>
      <w:r>
        <w:t xml:space="preserve">? In other words, does your paper convey an awareness of </w:t>
      </w:r>
      <w:r w:rsidR="00B972E2">
        <w:t xml:space="preserve">who your </w:t>
      </w:r>
      <w:r>
        <w:t>audience</w:t>
      </w:r>
      <w:r w:rsidR="00B972E2">
        <w:t xml:space="preserve"> is</w:t>
      </w:r>
      <w:r>
        <w:t>?</w:t>
      </w:r>
    </w:p>
    <w:p w14:paraId="22235614" w14:textId="77777777" w:rsidR="005622C9" w:rsidRDefault="005622C9" w:rsidP="005622C9">
      <w:pPr>
        <w:pStyle w:val="ListBullet"/>
        <w:numPr>
          <w:ilvl w:val="1"/>
          <w:numId w:val="2"/>
        </w:numPr>
      </w:pPr>
      <w:r>
        <w:t xml:space="preserve">Consider </w:t>
      </w:r>
      <w:r w:rsidRPr="00C65C14">
        <w:rPr>
          <w:b/>
        </w:rPr>
        <w:t>tone</w:t>
      </w:r>
      <w:r>
        <w:t xml:space="preserve"> and </w:t>
      </w:r>
      <w:r w:rsidRPr="00C65C14">
        <w:rPr>
          <w:b/>
        </w:rPr>
        <w:t>style</w:t>
      </w:r>
      <w:r>
        <w:t>:</w:t>
      </w:r>
    </w:p>
    <w:p w14:paraId="40A9F83C" w14:textId="77777777" w:rsidR="005622C9" w:rsidRDefault="005622C9" w:rsidP="005622C9">
      <w:pPr>
        <w:pStyle w:val="ListBullet"/>
        <w:numPr>
          <w:ilvl w:val="2"/>
          <w:numId w:val="2"/>
        </w:numPr>
      </w:pPr>
      <w:r>
        <w:t>Should you use jargon or no jargon?</w:t>
      </w:r>
    </w:p>
    <w:p w14:paraId="53A4EDC3" w14:textId="77777777" w:rsidR="005622C9" w:rsidRDefault="005622C9" w:rsidP="005622C9">
      <w:pPr>
        <w:pStyle w:val="ListBullet"/>
        <w:numPr>
          <w:ilvl w:val="2"/>
          <w:numId w:val="2"/>
        </w:numPr>
      </w:pPr>
      <w:r>
        <w:t>Should you use passive or active voice?</w:t>
      </w:r>
    </w:p>
    <w:p w14:paraId="7942351E" w14:textId="77777777" w:rsidR="005622C9" w:rsidRDefault="005622C9" w:rsidP="005622C9">
      <w:pPr>
        <w:pStyle w:val="ListBullet"/>
        <w:numPr>
          <w:ilvl w:val="2"/>
          <w:numId w:val="2"/>
        </w:numPr>
      </w:pPr>
      <w:r>
        <w:t>Should your tone be conversational or formal?</w:t>
      </w:r>
    </w:p>
    <w:p w14:paraId="7BFCB396" w14:textId="77777777" w:rsidR="005622C9" w:rsidRDefault="005622C9" w:rsidP="005622C9">
      <w:pPr>
        <w:pStyle w:val="ListBullet"/>
        <w:numPr>
          <w:ilvl w:val="1"/>
          <w:numId w:val="2"/>
        </w:numPr>
      </w:pPr>
      <w:r>
        <w:t xml:space="preserve">Consider </w:t>
      </w:r>
      <w:r w:rsidRPr="00D2083C">
        <w:rPr>
          <w:b/>
        </w:rPr>
        <w:t>clarity</w:t>
      </w:r>
      <w:r>
        <w:t>:</w:t>
      </w:r>
    </w:p>
    <w:p w14:paraId="28826CB7" w14:textId="77777777" w:rsidR="005622C9" w:rsidRDefault="005622C9" w:rsidP="005622C9">
      <w:pPr>
        <w:pStyle w:val="ListBullet"/>
        <w:numPr>
          <w:ilvl w:val="2"/>
          <w:numId w:val="2"/>
        </w:numPr>
      </w:pPr>
      <w:r>
        <w:t>Does your language/</w:t>
      </w:r>
      <w:r>
        <w:rPr>
          <w:b/>
        </w:rPr>
        <w:t>word choice</w:t>
      </w:r>
      <w:r>
        <w:t xml:space="preserve"> effectively express your ideas?</w:t>
      </w:r>
    </w:p>
    <w:p w14:paraId="2E917FA0" w14:textId="77777777" w:rsidR="005622C9" w:rsidRPr="002A51DC" w:rsidRDefault="005622C9" w:rsidP="005622C9">
      <w:pPr>
        <w:pStyle w:val="ListBullet"/>
        <w:numPr>
          <w:ilvl w:val="0"/>
          <w:numId w:val="2"/>
        </w:numPr>
      </w:pPr>
      <w:r>
        <w:t xml:space="preserve">Have you clearly </w:t>
      </w:r>
      <w:r w:rsidRPr="002B2AB1">
        <w:rPr>
          <w:b/>
        </w:rPr>
        <w:t>organized</w:t>
      </w:r>
      <w:r>
        <w:t xml:space="preserve"> your paper? </w:t>
      </w:r>
    </w:p>
    <w:p w14:paraId="1ED9DA1E" w14:textId="77777777" w:rsidR="001355D5" w:rsidRDefault="001355D5" w:rsidP="001355D5">
      <w:pPr>
        <w:pStyle w:val="ListBullet"/>
        <w:numPr>
          <w:ilvl w:val="1"/>
          <w:numId w:val="2"/>
        </w:numPr>
      </w:pPr>
      <w:r>
        <w:t>Get a friend to read the paper aloud to you, which can help distance you from it so you can evaluate its organization.</w:t>
      </w:r>
    </w:p>
    <w:p w14:paraId="26918532" w14:textId="77777777" w:rsidR="005622C9" w:rsidRPr="002A51DC" w:rsidRDefault="001355D5" w:rsidP="001355D5">
      <w:pPr>
        <w:pStyle w:val="ListBullet"/>
        <w:numPr>
          <w:ilvl w:val="1"/>
          <w:numId w:val="2"/>
        </w:numPr>
      </w:pPr>
      <w:r>
        <w:t xml:space="preserve">Use our handout on </w:t>
      </w:r>
      <w:r>
        <w:rPr>
          <w:b/>
          <w:bCs/>
        </w:rPr>
        <w:t>Revising Organization</w:t>
      </w:r>
      <w:r>
        <w:t xml:space="preserve"> to help you see if your paper has structural problems.</w:t>
      </w:r>
    </w:p>
    <w:p w14:paraId="37AF8FE7" w14:textId="77777777" w:rsidR="005622C9" w:rsidRDefault="005622C9" w:rsidP="005622C9">
      <w:pPr>
        <w:pStyle w:val="ListBullet"/>
        <w:numPr>
          <w:ilvl w:val="0"/>
          <w:numId w:val="2"/>
        </w:numPr>
      </w:pPr>
      <w:r>
        <w:t>Have you used and cited your</w:t>
      </w:r>
      <w:r w:rsidR="00B972E2">
        <w:t xml:space="preserve"> research</w:t>
      </w:r>
      <w:r w:rsidRPr="002A51DC">
        <w:t xml:space="preserve"> </w:t>
      </w:r>
      <w:r w:rsidRPr="002A51DC">
        <w:rPr>
          <w:b/>
        </w:rPr>
        <w:t>sources</w:t>
      </w:r>
      <w:r>
        <w:rPr>
          <w:b/>
        </w:rPr>
        <w:t xml:space="preserve"> </w:t>
      </w:r>
      <w:r>
        <w:t>appropriately?</w:t>
      </w:r>
      <w:r w:rsidRPr="002A51DC">
        <w:t xml:space="preserve"> </w:t>
      </w:r>
    </w:p>
    <w:p w14:paraId="6530685B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Are your sources appropriate?</w:t>
      </w:r>
    </w:p>
    <w:p w14:paraId="0D206A4A" w14:textId="77777777" w:rsidR="005622C9" w:rsidRDefault="005622C9" w:rsidP="005622C9">
      <w:pPr>
        <w:pStyle w:val="ListBullet"/>
        <w:numPr>
          <w:ilvl w:val="1"/>
          <w:numId w:val="2"/>
        </w:numPr>
      </w:pPr>
      <w:r w:rsidRPr="002A51DC">
        <w:t>Have you followed one of the major style guides (MLA, APA, Chicago</w:t>
      </w:r>
      <w:r>
        <w:t>,</w:t>
      </w:r>
      <w:r w:rsidRPr="002A51DC">
        <w:t xml:space="preserve"> or IEEE)? Is it the one your professor specified?</w:t>
      </w:r>
    </w:p>
    <w:p w14:paraId="2F9A5CB2" w14:textId="77777777" w:rsidR="005622C9" w:rsidRDefault="005622C9" w:rsidP="005622C9">
      <w:pPr>
        <w:pStyle w:val="ListBullet"/>
        <w:numPr>
          <w:ilvl w:val="2"/>
          <w:numId w:val="2"/>
        </w:numPr>
      </w:pPr>
      <w:r>
        <w:t>Have you used quotations</w:t>
      </w:r>
      <w:r w:rsidR="001355D5">
        <w:t>, if those are required by the assignment</w:t>
      </w:r>
      <w:r>
        <w:t>?</w:t>
      </w:r>
    </w:p>
    <w:p w14:paraId="4FE2DAE6" w14:textId="77777777" w:rsidR="005622C9" w:rsidRDefault="005622C9" w:rsidP="005622C9">
      <w:pPr>
        <w:pStyle w:val="ListBullet"/>
        <w:numPr>
          <w:ilvl w:val="2"/>
          <w:numId w:val="2"/>
        </w:numPr>
      </w:pPr>
      <w:r>
        <w:t>Have you paraphrased sources?</w:t>
      </w:r>
    </w:p>
    <w:p w14:paraId="4CF49946" w14:textId="77777777" w:rsidR="005622C9" w:rsidRDefault="00B972E2" w:rsidP="005622C9">
      <w:pPr>
        <w:pStyle w:val="ListBullet"/>
        <w:numPr>
          <w:ilvl w:val="2"/>
          <w:numId w:val="2"/>
        </w:numPr>
      </w:pPr>
      <w:r>
        <w:t>Have you formatted in-</w:t>
      </w:r>
      <w:r w:rsidR="005622C9">
        <w:t>text citations for both quotations and paraphrases correctly?</w:t>
      </w:r>
    </w:p>
    <w:p w14:paraId="5EA8E599" w14:textId="77777777" w:rsidR="005622C9" w:rsidRDefault="005622C9" w:rsidP="005622C9">
      <w:pPr>
        <w:pStyle w:val="ListBullet"/>
        <w:numPr>
          <w:ilvl w:val="2"/>
          <w:numId w:val="2"/>
        </w:numPr>
      </w:pPr>
      <w:r>
        <w:t>Is your Works Cited/References page formatted correctly?</w:t>
      </w:r>
    </w:p>
    <w:p w14:paraId="107D1040" w14:textId="77777777" w:rsidR="005622C9" w:rsidRDefault="005622C9" w:rsidP="005622C9">
      <w:pPr>
        <w:pStyle w:val="ListBullet"/>
        <w:numPr>
          <w:ilvl w:val="0"/>
          <w:numId w:val="2"/>
        </w:numPr>
      </w:pPr>
      <w:r>
        <w:t xml:space="preserve">Is your </w:t>
      </w:r>
      <w:r>
        <w:rPr>
          <w:b/>
        </w:rPr>
        <w:t xml:space="preserve">formatting </w:t>
      </w:r>
      <w:r>
        <w:t>in keeping with the instructions for the assignment and the citation style you are using? Review your prompt and style guide for formatting require</w:t>
      </w:r>
      <w:r w:rsidR="00B972E2">
        <w:t>ments, such as those related to</w:t>
      </w:r>
    </w:p>
    <w:p w14:paraId="28E52FC8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Name</w:t>
      </w:r>
    </w:p>
    <w:p w14:paraId="7B66DEE6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Date</w:t>
      </w:r>
    </w:p>
    <w:p w14:paraId="34821631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Title</w:t>
      </w:r>
    </w:p>
    <w:p w14:paraId="7D9A1A5B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Template</w:t>
      </w:r>
    </w:p>
    <w:p w14:paraId="1BF21CFB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Length</w:t>
      </w:r>
    </w:p>
    <w:p w14:paraId="324E8FD8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Font</w:t>
      </w:r>
    </w:p>
    <w:p w14:paraId="0AF10FF6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Spacing</w:t>
      </w:r>
    </w:p>
    <w:p w14:paraId="5CFE1693" w14:textId="77777777" w:rsidR="005622C9" w:rsidRDefault="005622C9" w:rsidP="005622C9">
      <w:pPr>
        <w:pStyle w:val="ListBullet"/>
        <w:numPr>
          <w:ilvl w:val="1"/>
          <w:numId w:val="2"/>
        </w:numPr>
      </w:pPr>
      <w:r>
        <w:lastRenderedPageBreak/>
        <w:t xml:space="preserve">Alignment </w:t>
      </w:r>
    </w:p>
    <w:p w14:paraId="1AB4E6D0" w14:textId="77777777" w:rsidR="005622C9" w:rsidRDefault="005622C9" w:rsidP="005622C9">
      <w:pPr>
        <w:pStyle w:val="ListBullet"/>
        <w:numPr>
          <w:ilvl w:val="1"/>
          <w:numId w:val="2"/>
        </w:numPr>
      </w:pPr>
      <w:r>
        <w:t>Pagination</w:t>
      </w:r>
    </w:p>
    <w:p w14:paraId="29077223" w14:textId="77777777" w:rsidR="005622C9" w:rsidRDefault="005622C9" w:rsidP="005622C9">
      <w:pPr>
        <w:pStyle w:val="Heading2"/>
        <w:spacing w:before="0"/>
        <w:rPr>
          <w:rFonts w:ascii="Garamond" w:hAnsi="Garamond"/>
          <w:i w:val="0"/>
        </w:rPr>
      </w:pPr>
    </w:p>
    <w:p w14:paraId="1DB26183" w14:textId="77777777" w:rsidR="005622C9" w:rsidRPr="00D70F39" w:rsidRDefault="005622C9" w:rsidP="005622C9">
      <w:pPr>
        <w:pStyle w:val="Heading2"/>
        <w:spacing w:before="0"/>
        <w:rPr>
          <w:rFonts w:ascii="Garamond" w:hAnsi="Garamond"/>
          <w:i w:val="0"/>
        </w:rPr>
      </w:pPr>
      <w:r>
        <w:rPr>
          <w:rFonts w:ascii="Garamond" w:hAnsi="Garamond"/>
          <w:i w:val="0"/>
        </w:rPr>
        <w:t xml:space="preserve">Additional </w:t>
      </w:r>
      <w:r w:rsidR="00765E99">
        <w:rPr>
          <w:rFonts w:ascii="Garamond" w:hAnsi="Garamond"/>
          <w:i w:val="0"/>
        </w:rPr>
        <w:t>Concerns</w:t>
      </w:r>
    </w:p>
    <w:p w14:paraId="5F53AC4A" w14:textId="77777777" w:rsidR="005622C9" w:rsidRDefault="005622C9" w:rsidP="005622C9">
      <w:pPr>
        <w:pStyle w:val="ListBullet"/>
        <w:numPr>
          <w:ilvl w:val="0"/>
          <w:numId w:val="3"/>
        </w:numPr>
      </w:pPr>
      <w:r w:rsidRPr="002A51DC">
        <w:rPr>
          <w:b/>
        </w:rPr>
        <w:t>Spelling</w:t>
      </w:r>
      <w:r>
        <w:t>.</w:t>
      </w:r>
      <w:r w:rsidR="00765E99">
        <w:t xml:space="preserve"> </w:t>
      </w:r>
      <w:r>
        <w:t>Check for spelling</w:t>
      </w:r>
      <w:r w:rsidRPr="002A51DC">
        <w:t xml:space="preserve"> mistakes that the spell check may have missed. </w:t>
      </w:r>
    </w:p>
    <w:p w14:paraId="28057A96" w14:textId="77777777" w:rsidR="005622C9" w:rsidRPr="002A51DC" w:rsidRDefault="005622C9" w:rsidP="005622C9">
      <w:pPr>
        <w:pStyle w:val="ListBullet"/>
        <w:numPr>
          <w:ilvl w:val="0"/>
          <w:numId w:val="3"/>
        </w:numPr>
      </w:pPr>
      <w:r>
        <w:rPr>
          <w:b/>
        </w:rPr>
        <w:t xml:space="preserve">Typos. </w:t>
      </w:r>
      <w:r w:rsidRPr="002A51DC">
        <w:t xml:space="preserve">For example, perhaps you meant to type the word </w:t>
      </w:r>
      <w:r w:rsidRPr="002A51DC">
        <w:rPr>
          <w:i/>
        </w:rPr>
        <w:t>work</w:t>
      </w:r>
      <w:r w:rsidRPr="002A51DC">
        <w:t xml:space="preserve"> but instead typed </w:t>
      </w:r>
      <w:r w:rsidRPr="002A51DC">
        <w:rPr>
          <w:i/>
        </w:rPr>
        <w:t xml:space="preserve">word. </w:t>
      </w:r>
      <w:r w:rsidRPr="002A51DC">
        <w:t xml:space="preserve">Spell check </w:t>
      </w:r>
      <w:proofErr w:type="gramStart"/>
      <w:r w:rsidRPr="002A51DC">
        <w:t>won’t</w:t>
      </w:r>
      <w:proofErr w:type="gramEnd"/>
      <w:r w:rsidRPr="002A51DC">
        <w:t xml:space="preserve"> catch this error, but it will be glaringly obvious to your </w:t>
      </w:r>
      <w:r w:rsidR="001355D5">
        <w:t>instructor</w:t>
      </w:r>
      <w:r w:rsidRPr="002A51DC">
        <w:t>.</w:t>
      </w:r>
    </w:p>
    <w:p w14:paraId="753C8EF3" w14:textId="77777777" w:rsidR="005622C9" w:rsidRPr="002A51DC" w:rsidRDefault="005622C9" w:rsidP="005622C9">
      <w:pPr>
        <w:pStyle w:val="ListBullet"/>
        <w:numPr>
          <w:ilvl w:val="0"/>
          <w:numId w:val="3"/>
        </w:numPr>
      </w:pPr>
      <w:r w:rsidRPr="002A51DC">
        <w:rPr>
          <w:b/>
        </w:rPr>
        <w:t>Awkward grammar</w:t>
      </w:r>
      <w:r w:rsidRPr="002A51DC">
        <w:t xml:space="preserve">. </w:t>
      </w:r>
      <w:proofErr w:type="gramStart"/>
      <w:r w:rsidRPr="002A51DC">
        <w:t>Don’t</w:t>
      </w:r>
      <w:proofErr w:type="gramEnd"/>
      <w:r w:rsidRPr="002A51DC">
        <w:t xml:space="preserve"> rely on the computer’s grammar check</w:t>
      </w:r>
      <w:r w:rsidR="001355D5">
        <w:t xml:space="preserve"> or on Grammarly</w:t>
      </w:r>
      <w:r w:rsidRPr="002A51DC">
        <w:t xml:space="preserve">! When in doubt, keep your sentences as simple as possible. A more complex sentence </w:t>
      </w:r>
      <w:proofErr w:type="gramStart"/>
      <w:r w:rsidRPr="002A51DC">
        <w:t>isn’t</w:t>
      </w:r>
      <w:proofErr w:type="gramEnd"/>
      <w:r w:rsidRPr="002A51DC">
        <w:t xml:space="preserve"> always a better sentence.</w:t>
      </w:r>
      <w:r>
        <w:t xml:space="preserve"> Also make sure that you are using consistent verb tense throughout your paper.</w:t>
      </w:r>
    </w:p>
    <w:p w14:paraId="2F4504E7" w14:textId="77777777" w:rsidR="005622C9" w:rsidRPr="00CF5CD5" w:rsidRDefault="005622C9" w:rsidP="005622C9">
      <w:pPr>
        <w:pStyle w:val="ListBullet"/>
        <w:numPr>
          <w:ilvl w:val="0"/>
          <w:numId w:val="3"/>
        </w:numPr>
      </w:pPr>
      <w:r w:rsidRPr="00CF5CD5">
        <w:rPr>
          <w:b/>
        </w:rPr>
        <w:t>Punctuation</w:t>
      </w:r>
      <w:r>
        <w:t xml:space="preserve">. </w:t>
      </w:r>
      <w:r w:rsidR="00765E99">
        <w:t>Ensure that you are properly using</w:t>
      </w:r>
      <w:r>
        <w:t xml:space="preserve"> capitalization, articles, prepositions, commas, ending punctuation, possessives, and parentheses.</w:t>
      </w:r>
    </w:p>
    <w:p w14:paraId="05D9D8E1" w14:textId="77777777" w:rsidR="005622C9" w:rsidRPr="002A51DC" w:rsidRDefault="005622C9" w:rsidP="005622C9">
      <w:pPr>
        <w:pStyle w:val="ListBullet"/>
        <w:numPr>
          <w:ilvl w:val="0"/>
          <w:numId w:val="3"/>
        </w:numPr>
      </w:pPr>
      <w:r w:rsidRPr="002A51DC">
        <w:rPr>
          <w:b/>
        </w:rPr>
        <w:t>Redundant sentence structures</w:t>
      </w:r>
      <w:r w:rsidRPr="002A51DC">
        <w:t xml:space="preserve">. Do you use the same sentence structure </w:t>
      </w:r>
      <w:r w:rsidR="00765E99">
        <w:t>repeatedly</w:t>
      </w:r>
      <w:r>
        <w:t xml:space="preserve">? </w:t>
      </w:r>
      <w:r w:rsidRPr="002A51DC">
        <w:t>Varying the syntax</w:t>
      </w:r>
      <w:r>
        <w:t xml:space="preserve"> and length</w:t>
      </w:r>
      <w:r w:rsidRPr="002A51DC">
        <w:t xml:space="preserve"> makes reading more interesting for your audience.</w:t>
      </w:r>
    </w:p>
    <w:p w14:paraId="1161E3BE" w14:textId="77777777" w:rsidR="005622C9" w:rsidRDefault="005622C9" w:rsidP="005622C9">
      <w:pPr>
        <w:pStyle w:val="Heading2"/>
        <w:spacing w:before="0"/>
        <w:rPr>
          <w:rFonts w:ascii="Garamond" w:hAnsi="Garamond"/>
          <w:i w:val="0"/>
        </w:rPr>
      </w:pPr>
    </w:p>
    <w:p w14:paraId="736AA5BF" w14:textId="77777777" w:rsidR="005622C9" w:rsidRPr="00D70F39" w:rsidRDefault="005622C9" w:rsidP="005622C9">
      <w:pPr>
        <w:pStyle w:val="Heading2"/>
        <w:spacing w:before="0"/>
        <w:rPr>
          <w:rFonts w:ascii="Garamond" w:hAnsi="Garamond"/>
          <w:i w:val="0"/>
        </w:rPr>
      </w:pPr>
      <w:r>
        <w:rPr>
          <w:rFonts w:ascii="Garamond" w:hAnsi="Garamond"/>
          <w:i w:val="0"/>
        </w:rPr>
        <w:t xml:space="preserve">Helpful </w:t>
      </w:r>
      <w:r w:rsidRPr="00D70F39">
        <w:rPr>
          <w:rFonts w:ascii="Garamond" w:hAnsi="Garamond"/>
          <w:i w:val="0"/>
        </w:rPr>
        <w:t>Strategies</w:t>
      </w:r>
    </w:p>
    <w:p w14:paraId="5D65734A" w14:textId="77777777" w:rsidR="005622C9" w:rsidRPr="002A51DC" w:rsidRDefault="005622C9" w:rsidP="005622C9">
      <w:pPr>
        <w:pStyle w:val="ListBullet"/>
        <w:numPr>
          <w:ilvl w:val="0"/>
          <w:numId w:val="4"/>
        </w:numPr>
      </w:pPr>
      <w:proofErr w:type="gramStart"/>
      <w:r w:rsidRPr="002A51DC">
        <w:t>Have</w:t>
      </w:r>
      <w:proofErr w:type="gramEnd"/>
      <w:r w:rsidRPr="002A51DC">
        <w:t xml:space="preserve"> someone else read your paper. Listen to </w:t>
      </w:r>
      <w:r>
        <w:t>his or her</w:t>
      </w:r>
      <w:r w:rsidRPr="002A51DC">
        <w:t xml:space="preserve"> comments and make changes if necessary.</w:t>
      </w:r>
    </w:p>
    <w:p w14:paraId="1804D519" w14:textId="77777777" w:rsidR="005622C9" w:rsidRDefault="005622C9" w:rsidP="005622C9">
      <w:pPr>
        <w:pStyle w:val="ListBullet"/>
        <w:numPr>
          <w:ilvl w:val="0"/>
          <w:numId w:val="4"/>
        </w:numPr>
      </w:pPr>
      <w:r w:rsidRPr="002A51DC">
        <w:t>Visit the Un</w:t>
      </w:r>
      <w:r w:rsidR="008C334A">
        <w:t>iversity</w:t>
      </w:r>
      <w:r w:rsidRPr="002A51DC">
        <w:t xml:space="preserve"> Writing Center for more help. A consultant will be glad to t</w:t>
      </w:r>
      <w:r>
        <w:t>alk with you regarding revision.</w:t>
      </w:r>
    </w:p>
    <w:p w14:paraId="0C6FD330" w14:textId="77777777" w:rsidR="005622C9" w:rsidRDefault="005622C9" w:rsidP="005622C9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39058745" w14:textId="77777777" w:rsidR="00B972E2" w:rsidRDefault="00765E99" w:rsidP="005622C9">
      <w:r>
        <w:rPr>
          <w:noProof/>
        </w:rPr>
        <w:t>Some i</w:t>
      </w:r>
      <w:r w:rsidR="005622C9">
        <w:rPr>
          <w:noProof/>
        </w:rPr>
        <w:t xml:space="preserve">nformation </w:t>
      </w:r>
      <w:r>
        <w:rPr>
          <w:noProof/>
        </w:rPr>
        <w:t>in</w:t>
      </w:r>
      <w:r w:rsidR="005622C9">
        <w:rPr>
          <w:noProof/>
        </w:rPr>
        <w:t xml:space="preserve"> this </w:t>
      </w:r>
      <w:r>
        <w:rPr>
          <w:noProof/>
        </w:rPr>
        <w:t>handout</w:t>
      </w:r>
      <w:r w:rsidR="005622C9">
        <w:rPr>
          <w:noProof/>
        </w:rPr>
        <w:t xml:space="preserve"> is taken from the “RHE 306 Writing Checklist” handout created by Lisa Leit, July 2008.</w:t>
      </w:r>
    </w:p>
    <w:sectPr w:rsidR="00B972E2" w:rsidSect="00903BD1">
      <w:footerReference w:type="default" r:id="rId8"/>
      <w:pgSz w:w="12240" w:h="15840"/>
      <w:pgMar w:top="360" w:right="1440" w:bottom="1080" w:left="144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0E62" w14:textId="77777777" w:rsidR="00875DE4" w:rsidRDefault="00875DE4">
      <w:pPr>
        <w:spacing w:after="0" w:line="240" w:lineRule="auto"/>
      </w:pPr>
      <w:r>
        <w:separator/>
      </w:r>
    </w:p>
  </w:endnote>
  <w:endnote w:type="continuationSeparator" w:id="0">
    <w:p w14:paraId="166488C9" w14:textId="77777777" w:rsidR="00875DE4" w:rsidRDefault="0087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0F62" w14:textId="77777777" w:rsidR="00765E99" w:rsidRDefault="00765E99" w:rsidP="005622C9">
    <w:pPr>
      <w:pStyle w:val="Footer"/>
      <w:rPr>
        <w:sz w:val="18"/>
      </w:rPr>
    </w:pPr>
  </w:p>
  <w:p w14:paraId="2AFDEE5B" w14:textId="77777777" w:rsidR="00765E99" w:rsidRDefault="00EB06E6" w:rsidP="005622C9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="00765E99" w:rsidRPr="000341C2">
      <w:rPr>
        <w:rFonts w:ascii="AGaramond" w:hAnsi="AGaramond"/>
        <w:sz w:val="18"/>
      </w:rPr>
      <w:t xml:space="preserve"> Writing Center  |  The University of Texas at Austin  |  http://uwc.utexas.e</w:t>
    </w:r>
    <w:r w:rsidR="00765E99">
      <w:rPr>
        <w:rFonts w:ascii="AGaramond" w:hAnsi="AGaramond"/>
        <w:sz w:val="18"/>
      </w:rPr>
      <w:t xml:space="preserve">du  |  </w:t>
    </w:r>
    <w:r>
      <w:rPr>
        <w:rFonts w:ascii="AGaramond" w:hAnsi="AGaramond"/>
        <w:sz w:val="18"/>
      </w:rPr>
      <w:t>PCL 2.330</w:t>
    </w:r>
    <w:r w:rsidR="00765E99">
      <w:rPr>
        <w:rFonts w:ascii="AGaramond" w:hAnsi="AGaramond"/>
        <w:sz w:val="18"/>
      </w:rPr>
      <w:t xml:space="preserve">  |  512.471.6222</w:t>
    </w:r>
  </w:p>
  <w:p w14:paraId="6AADE509" w14:textId="77777777" w:rsidR="00765E99" w:rsidRDefault="00765E99" w:rsidP="008C334A">
    <w:pPr>
      <w:pStyle w:val="Footer"/>
      <w:pBdr>
        <w:top w:val="single" w:sz="2" w:space="4" w:color="auto"/>
      </w:pBdr>
      <w:spacing w:line="220" w:lineRule="atLeast"/>
    </w:pPr>
    <w:r>
      <w:rPr>
        <w:rFonts w:ascii="AGaramond" w:hAnsi="AGaramond"/>
        <w:sz w:val="18"/>
      </w:rPr>
      <w:t xml:space="preserve">Handout created by Kristah Miller, June 2006  </w:t>
    </w:r>
    <w:r w:rsidRPr="000341C2">
      <w:rPr>
        <w:rFonts w:ascii="AGaramond" w:hAnsi="AGaramond"/>
        <w:sz w:val="18"/>
      </w:rPr>
      <w:t>|</w:t>
    </w:r>
    <w:r>
      <w:rPr>
        <w:rFonts w:ascii="AGaramond" w:hAnsi="AGaramond"/>
        <w:sz w:val="18"/>
      </w:rPr>
      <w:t xml:space="preserve">  Last revised by </w:t>
    </w:r>
    <w:r w:rsidR="008C334A">
      <w:rPr>
        <w:rFonts w:ascii="AGaramond" w:hAnsi="AGaramond"/>
        <w:sz w:val="18"/>
      </w:rPr>
      <w:t xml:space="preserve">Teri Fickling, </w:t>
    </w:r>
    <w:r w:rsidR="001355D5">
      <w:rPr>
        <w:rFonts w:ascii="AGaramond" w:hAnsi="AGaramond"/>
        <w:sz w:val="18"/>
      </w:rPr>
      <w:t>July</w:t>
    </w:r>
    <w:r w:rsidR="008C334A">
      <w:rPr>
        <w:rFonts w:ascii="AGaramond" w:hAnsi="AGaramond"/>
        <w:sz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4CA7" w14:textId="77777777" w:rsidR="00875DE4" w:rsidRDefault="00875DE4">
      <w:pPr>
        <w:spacing w:after="0" w:line="240" w:lineRule="auto"/>
      </w:pPr>
      <w:r>
        <w:separator/>
      </w:r>
    </w:p>
  </w:footnote>
  <w:footnote w:type="continuationSeparator" w:id="0">
    <w:p w14:paraId="31F3A067" w14:textId="77777777" w:rsidR="00875DE4" w:rsidRDefault="00875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A01E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8482E"/>
    <w:multiLevelType w:val="hybridMultilevel"/>
    <w:tmpl w:val="9764803A"/>
    <w:lvl w:ilvl="0" w:tplc="7488154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536D"/>
    <w:multiLevelType w:val="hybridMultilevel"/>
    <w:tmpl w:val="855242E2"/>
    <w:lvl w:ilvl="0" w:tplc="7488154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37C8"/>
    <w:multiLevelType w:val="hybridMultilevel"/>
    <w:tmpl w:val="62501F50"/>
    <w:lvl w:ilvl="0" w:tplc="7488154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90815">
    <w:abstractNumId w:val="0"/>
  </w:num>
  <w:num w:numId="2" w16cid:durableId="1253929504">
    <w:abstractNumId w:val="3"/>
  </w:num>
  <w:num w:numId="3" w16cid:durableId="87893151">
    <w:abstractNumId w:val="2"/>
  </w:num>
  <w:num w:numId="4" w16cid:durableId="54271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C9"/>
    <w:rsid w:val="000D383A"/>
    <w:rsid w:val="001355D5"/>
    <w:rsid w:val="001E742F"/>
    <w:rsid w:val="00305A23"/>
    <w:rsid w:val="00511FD4"/>
    <w:rsid w:val="005622C9"/>
    <w:rsid w:val="00765E99"/>
    <w:rsid w:val="007E60B5"/>
    <w:rsid w:val="00875DE4"/>
    <w:rsid w:val="008C334A"/>
    <w:rsid w:val="00903BD1"/>
    <w:rsid w:val="009668CA"/>
    <w:rsid w:val="009918C3"/>
    <w:rsid w:val="009D08C5"/>
    <w:rsid w:val="00B972E2"/>
    <w:rsid w:val="00EB06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968335"/>
  <w15:docId w15:val="{D69C6447-1583-6F40-BBB8-8C8C2FC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C9"/>
    <w:pPr>
      <w:spacing w:after="60" w:line="260" w:lineRule="atLeast"/>
    </w:pPr>
    <w:rPr>
      <w:rFonts w:ascii="Garamond" w:eastAsia="Times" w:hAnsi="Garamond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2C9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2C9"/>
    <w:pPr>
      <w:keepNext/>
      <w:spacing w:before="24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2C9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2C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562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2C9"/>
    <w:rPr>
      <w:rFonts w:ascii="Garamond" w:eastAsia="Times" w:hAnsi="Garamond" w:cs="Times New Roman"/>
      <w:sz w:val="22"/>
    </w:rPr>
  </w:style>
  <w:style w:type="paragraph" w:styleId="ListBullet">
    <w:name w:val="List Bullet"/>
    <w:basedOn w:val="Normal"/>
    <w:rsid w:val="005622C9"/>
    <w:pPr>
      <w:numPr>
        <w:numId w:val="1"/>
      </w:numPr>
    </w:pPr>
  </w:style>
  <w:style w:type="paragraph" w:styleId="Footer">
    <w:name w:val="footer"/>
    <w:basedOn w:val="Normal"/>
    <w:link w:val="FooterChar"/>
    <w:unhideWhenUsed/>
    <w:rsid w:val="005622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C9"/>
    <w:rPr>
      <w:rFonts w:ascii="Garamond" w:eastAsia="Times" w:hAnsi="Garamond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6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E6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2646</Characters>
  <Application>Microsoft Office Word</Application>
  <DocSecurity>0</DocSecurity>
  <Lines>52</Lines>
  <Paragraphs>45</Paragraphs>
  <ScaleCrop>false</ScaleCrop>
  <Company>University of Texas at Austin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Lozano</dc:creator>
  <cp:keywords/>
  <cp:lastModifiedBy>Mia Banuelos</cp:lastModifiedBy>
  <cp:revision>4</cp:revision>
  <dcterms:created xsi:type="dcterms:W3CDTF">2020-04-29T17:44:00Z</dcterms:created>
  <dcterms:modified xsi:type="dcterms:W3CDTF">2026-04-02T21:06:00Z</dcterms:modified>
</cp:coreProperties>
</file>